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32E" w:rsidRDefault="003E332E" w:rsidP="003E332E">
      <w:pPr>
        <w:rPr>
          <w:rFonts w:ascii="黑体" w:eastAsia="黑体" w:hAnsi="宋体"/>
          <w:sz w:val="28"/>
        </w:rPr>
      </w:pPr>
    </w:p>
    <w:p w:rsidR="00C17E68" w:rsidRPr="00C82FD8" w:rsidRDefault="00C17E68" w:rsidP="003E332E">
      <w:pPr>
        <w:rPr>
          <w:rFonts w:ascii="黑体" w:eastAsia="黑体" w:hAnsi="宋体"/>
          <w:sz w:val="28"/>
        </w:rPr>
      </w:pPr>
    </w:p>
    <w:p w:rsidR="003E332E" w:rsidRPr="00C82FD8" w:rsidRDefault="003E332E" w:rsidP="003E332E">
      <w:pPr>
        <w:rPr>
          <w:rFonts w:ascii="黑体" w:eastAsia="黑体" w:hAnsi="宋体"/>
          <w:sz w:val="28"/>
        </w:rPr>
      </w:pPr>
    </w:p>
    <w:p w:rsidR="003E332E" w:rsidRPr="00C82FD8" w:rsidRDefault="003E332E" w:rsidP="003E332E">
      <w:pPr>
        <w:rPr>
          <w:rFonts w:ascii="黑体" w:eastAsia="黑体" w:hAnsi="宋体"/>
          <w:sz w:val="28"/>
        </w:rPr>
      </w:pPr>
    </w:p>
    <w:p w:rsidR="003E332E" w:rsidRDefault="003E332E" w:rsidP="003E332E">
      <w:pPr>
        <w:spacing w:line="480" w:lineRule="auto"/>
        <w:jc w:val="center"/>
        <w:rPr>
          <w:rFonts w:ascii="黑体" w:eastAsia="黑体" w:hAnsi="宋体"/>
          <w:sz w:val="11"/>
          <w:szCs w:val="11"/>
        </w:rPr>
      </w:pPr>
    </w:p>
    <w:p w:rsidR="00642F4C" w:rsidRPr="00C82FD8" w:rsidRDefault="00642F4C" w:rsidP="003E332E">
      <w:pPr>
        <w:spacing w:line="480" w:lineRule="auto"/>
        <w:jc w:val="center"/>
        <w:rPr>
          <w:rFonts w:ascii="黑体" w:eastAsia="黑体" w:hAnsi="宋体"/>
          <w:sz w:val="11"/>
          <w:szCs w:val="11"/>
        </w:rPr>
      </w:pPr>
    </w:p>
    <w:p w:rsidR="00642F4C" w:rsidRDefault="00642F4C" w:rsidP="00351E47">
      <w:pPr>
        <w:spacing w:line="320" w:lineRule="exact"/>
        <w:jc w:val="center"/>
        <w:rPr>
          <w:rFonts w:ascii="黑体" w:eastAsia="黑体" w:hAnsi="宋体"/>
          <w:sz w:val="28"/>
        </w:rPr>
      </w:pPr>
    </w:p>
    <w:p w:rsidR="003E332E" w:rsidRPr="00C82FD8" w:rsidRDefault="003E332E" w:rsidP="003E332E">
      <w:pPr>
        <w:spacing w:line="480" w:lineRule="auto"/>
        <w:jc w:val="center"/>
        <w:rPr>
          <w:rFonts w:ascii="黑体" w:eastAsia="黑体" w:hAnsi="宋体"/>
          <w:sz w:val="28"/>
        </w:rPr>
      </w:pPr>
      <w:r w:rsidRPr="00C82FD8">
        <w:rPr>
          <w:rFonts w:ascii="黑体" w:eastAsia="黑体" w:hAnsi="宋体" w:hint="eastAsia"/>
          <w:sz w:val="28"/>
        </w:rPr>
        <w:t>教务字〔201</w:t>
      </w:r>
      <w:r w:rsidR="00705893">
        <w:rPr>
          <w:rFonts w:ascii="黑体" w:eastAsia="黑体" w:hAnsi="宋体" w:hint="eastAsia"/>
          <w:sz w:val="28"/>
        </w:rPr>
        <w:t>6</w:t>
      </w:r>
      <w:r w:rsidRPr="00C82FD8">
        <w:rPr>
          <w:rFonts w:ascii="黑体" w:eastAsia="黑体" w:hAnsi="宋体" w:hint="eastAsia"/>
          <w:sz w:val="28"/>
        </w:rPr>
        <w:t>〕</w:t>
      </w:r>
      <w:r w:rsidR="00642F4C">
        <w:rPr>
          <w:rFonts w:ascii="黑体" w:eastAsia="黑体" w:hAnsi="宋体" w:hint="eastAsia"/>
          <w:sz w:val="28"/>
        </w:rPr>
        <w:t>1</w:t>
      </w:r>
      <w:r w:rsidR="001424C2">
        <w:rPr>
          <w:rFonts w:ascii="黑体" w:eastAsia="黑体" w:hAnsi="宋体" w:hint="eastAsia"/>
          <w:sz w:val="28"/>
        </w:rPr>
        <w:t>7</w:t>
      </w:r>
      <w:r w:rsidRPr="00C82FD8">
        <w:rPr>
          <w:rFonts w:ascii="黑体" w:eastAsia="黑体" w:hAnsi="宋体" w:hint="eastAsia"/>
          <w:sz w:val="28"/>
        </w:rPr>
        <w:t>号</w:t>
      </w:r>
    </w:p>
    <w:p w:rsidR="003E332E" w:rsidRPr="00C82FD8" w:rsidRDefault="003E332E" w:rsidP="003E332E">
      <w:pPr>
        <w:widowControl/>
        <w:spacing w:line="336" w:lineRule="atLeast"/>
        <w:ind w:left="150" w:firstLine="270"/>
        <w:outlineLvl w:val="1"/>
        <w:rPr>
          <w:rFonts w:ascii="黑体" w:eastAsia="黑体" w:hAnsi="ˎ̥" w:cs="宋体" w:hint="eastAsia"/>
          <w:bCs/>
          <w:kern w:val="0"/>
          <w:sz w:val="32"/>
          <w:szCs w:val="32"/>
        </w:rPr>
      </w:pPr>
    </w:p>
    <w:p w:rsidR="003E332E" w:rsidRPr="00F04FCB" w:rsidRDefault="00F04FCB" w:rsidP="00027BEC">
      <w:pPr>
        <w:spacing w:line="440" w:lineRule="exact"/>
        <w:jc w:val="center"/>
        <w:rPr>
          <w:rFonts w:ascii="黑体" w:eastAsia="黑体"/>
          <w:bCs/>
          <w:color w:val="000000"/>
          <w:sz w:val="32"/>
          <w:szCs w:val="32"/>
        </w:rPr>
      </w:pPr>
      <w:r w:rsidRPr="00F04FCB">
        <w:rPr>
          <w:rFonts w:ascii="黑体" w:eastAsia="黑体" w:hint="eastAsia"/>
          <w:bCs/>
          <w:color w:val="000000"/>
          <w:sz w:val="32"/>
          <w:szCs w:val="32"/>
        </w:rPr>
        <w:t>关于开展2015～2016学年度教师教学质量考核工作的</w:t>
      </w:r>
      <w:r w:rsidR="009260CB" w:rsidRPr="00F04FCB">
        <w:rPr>
          <w:rFonts w:ascii="黑体" w:eastAsia="黑体" w:hint="eastAsia"/>
          <w:bCs/>
          <w:color w:val="000000"/>
          <w:sz w:val="32"/>
          <w:szCs w:val="32"/>
        </w:rPr>
        <w:t>通知</w:t>
      </w:r>
    </w:p>
    <w:p w:rsidR="00A43DC0" w:rsidRPr="00E462E1" w:rsidRDefault="00A43DC0" w:rsidP="00F51DF5">
      <w:pPr>
        <w:spacing w:line="420" w:lineRule="exact"/>
        <w:jc w:val="center"/>
        <w:rPr>
          <w:rFonts w:ascii="黑体" w:eastAsia="黑体" w:hAnsi="黑体" w:cs="黑体"/>
          <w:kern w:val="0"/>
          <w:sz w:val="32"/>
          <w:szCs w:val="32"/>
        </w:rPr>
      </w:pPr>
    </w:p>
    <w:p w:rsidR="001424C2" w:rsidRDefault="001424C2" w:rsidP="00F51DF5">
      <w:pPr>
        <w:widowControl/>
        <w:adjustRightInd w:val="0"/>
        <w:snapToGrid w:val="0"/>
        <w:spacing w:line="420" w:lineRule="exact"/>
        <w:jc w:val="left"/>
        <w:outlineLvl w:val="0"/>
        <w:rPr>
          <w:rFonts w:ascii="宋体" w:hAnsi="宋体" w:cs="宋体" w:hint="eastAsia"/>
          <w:color w:val="000000"/>
          <w:kern w:val="0"/>
          <w:sz w:val="28"/>
          <w:szCs w:val="28"/>
        </w:rPr>
      </w:pPr>
    </w:p>
    <w:p w:rsidR="001A1A15" w:rsidRPr="00431DE1" w:rsidRDefault="006E4B47" w:rsidP="00F51DF5">
      <w:pPr>
        <w:widowControl/>
        <w:adjustRightInd w:val="0"/>
        <w:snapToGrid w:val="0"/>
        <w:spacing w:line="420" w:lineRule="exact"/>
        <w:jc w:val="left"/>
        <w:outlineLvl w:val="0"/>
        <w:rPr>
          <w:rFonts w:ascii="宋体" w:hAnsi="宋体" w:cs="宋体"/>
          <w:color w:val="000000"/>
          <w:kern w:val="0"/>
          <w:sz w:val="28"/>
          <w:szCs w:val="28"/>
        </w:rPr>
      </w:pPr>
      <w:r w:rsidRPr="00431DE1">
        <w:rPr>
          <w:rFonts w:ascii="宋体" w:hAnsi="宋体" w:cs="宋体" w:hint="eastAsia"/>
          <w:color w:val="000000"/>
          <w:kern w:val="0"/>
          <w:sz w:val="28"/>
          <w:szCs w:val="28"/>
        </w:rPr>
        <w:t>各教学单位：</w:t>
      </w:r>
    </w:p>
    <w:p w:rsidR="00F04FCB" w:rsidRPr="006F4C07" w:rsidRDefault="00F04FCB" w:rsidP="001424C2">
      <w:pPr>
        <w:widowControl/>
        <w:adjustRightInd w:val="0"/>
        <w:snapToGrid w:val="0"/>
        <w:spacing w:beforeLines="50" w:line="400" w:lineRule="exact"/>
        <w:ind w:firstLineChars="200" w:firstLine="600"/>
        <w:outlineLvl w:val="0"/>
        <w:rPr>
          <w:rFonts w:ascii="仿宋_GB2312" w:eastAsia="仿宋_GB2312" w:hAnsi="宋体" w:cs="宋体" w:hint="eastAsia"/>
          <w:bCs/>
          <w:kern w:val="36"/>
          <w:sz w:val="30"/>
          <w:szCs w:val="30"/>
        </w:rPr>
      </w:pPr>
      <w:r w:rsidRPr="006F4C07">
        <w:rPr>
          <w:rFonts w:ascii="仿宋_GB2312" w:eastAsia="仿宋_GB2312" w:hAnsi="宋体" w:cs="宋体" w:hint="eastAsia"/>
          <w:bCs/>
          <w:kern w:val="36"/>
          <w:sz w:val="30"/>
          <w:szCs w:val="30"/>
        </w:rPr>
        <w:t>为客观评价教师教学质量，了解教师课程教学效果，进一步加强教学质量监控，充分发挥考核的监督、导向和激励作用，不断提高人才培养质量，根据《关于做好省属高校教师教学质量考核工作的指导性意见》（皖教人〔2011〕4号）以及《蚌埠学院教师教学工作考核暂行办法》（院字〔2010〕109号）（以下简称《教师教学考核办法》）文件精神，现将我院201</w:t>
      </w:r>
      <w:r>
        <w:rPr>
          <w:rFonts w:ascii="仿宋_GB2312" w:eastAsia="仿宋_GB2312" w:hAnsi="宋体" w:cs="宋体" w:hint="eastAsia"/>
          <w:bCs/>
          <w:kern w:val="36"/>
          <w:sz w:val="30"/>
          <w:szCs w:val="30"/>
        </w:rPr>
        <w:t>5</w:t>
      </w:r>
      <w:r w:rsidRPr="006F4C07">
        <w:rPr>
          <w:rFonts w:ascii="仿宋_GB2312" w:eastAsia="仿宋_GB2312" w:hAnsi="宋体" w:cs="宋体" w:hint="eastAsia"/>
          <w:bCs/>
          <w:kern w:val="36"/>
          <w:sz w:val="30"/>
          <w:szCs w:val="30"/>
        </w:rPr>
        <w:t>-201</w:t>
      </w:r>
      <w:r>
        <w:rPr>
          <w:rFonts w:ascii="仿宋_GB2312" w:eastAsia="仿宋_GB2312" w:hAnsi="宋体" w:cs="宋体" w:hint="eastAsia"/>
          <w:bCs/>
          <w:kern w:val="36"/>
          <w:sz w:val="30"/>
          <w:szCs w:val="30"/>
        </w:rPr>
        <w:t>6</w:t>
      </w:r>
      <w:r w:rsidRPr="006F4C07">
        <w:rPr>
          <w:rFonts w:ascii="仿宋_GB2312" w:eastAsia="仿宋_GB2312" w:hAnsi="宋体" w:cs="宋体" w:hint="eastAsia"/>
          <w:bCs/>
          <w:kern w:val="36"/>
          <w:sz w:val="30"/>
          <w:szCs w:val="30"/>
        </w:rPr>
        <w:t>学年度教师教学质量考核工作安排如下：</w:t>
      </w:r>
    </w:p>
    <w:p w:rsidR="00F04FCB" w:rsidRPr="006F4C07" w:rsidRDefault="00F04FCB" w:rsidP="001424C2">
      <w:pPr>
        <w:widowControl/>
        <w:adjustRightInd w:val="0"/>
        <w:snapToGrid w:val="0"/>
        <w:spacing w:line="400" w:lineRule="exact"/>
        <w:ind w:firstLineChars="200" w:firstLine="643"/>
        <w:outlineLvl w:val="0"/>
        <w:rPr>
          <w:rFonts w:ascii="宋体" w:hAnsi="宋体" w:cs="宋体" w:hint="eastAsia"/>
          <w:b/>
          <w:bCs/>
          <w:kern w:val="36"/>
          <w:sz w:val="32"/>
          <w:szCs w:val="32"/>
        </w:rPr>
      </w:pPr>
      <w:r w:rsidRPr="006F4C07">
        <w:rPr>
          <w:rFonts w:ascii="宋体" w:hAnsi="宋体" w:cs="宋体"/>
          <w:b/>
          <w:bCs/>
          <w:kern w:val="36"/>
          <w:sz w:val="32"/>
          <w:szCs w:val="32"/>
        </w:rPr>
        <w:t>一、考核组织</w:t>
      </w:r>
    </w:p>
    <w:p w:rsidR="00F04FCB" w:rsidRPr="006F4C07" w:rsidRDefault="00F04FCB" w:rsidP="001424C2">
      <w:pPr>
        <w:widowControl/>
        <w:adjustRightInd w:val="0"/>
        <w:snapToGrid w:val="0"/>
        <w:spacing w:line="400" w:lineRule="exact"/>
        <w:ind w:firstLineChars="200" w:firstLine="600"/>
        <w:outlineLvl w:val="0"/>
        <w:rPr>
          <w:rFonts w:ascii="仿宋_GB2312" w:eastAsia="仿宋_GB2312" w:hAnsi="宋体" w:cs="宋体"/>
          <w:bCs/>
          <w:kern w:val="36"/>
          <w:sz w:val="30"/>
          <w:szCs w:val="30"/>
        </w:rPr>
      </w:pPr>
      <w:r w:rsidRPr="006F4C07">
        <w:rPr>
          <w:rFonts w:ascii="仿宋_GB2312" w:eastAsia="仿宋_GB2312" w:hAnsi="宋体" w:cs="宋体" w:hint="eastAsia"/>
          <w:bCs/>
          <w:kern w:val="36"/>
          <w:sz w:val="30"/>
          <w:szCs w:val="30"/>
        </w:rPr>
        <w:t>教师教学质量考核作为一学年一次的常规性工作，由教务处组织实施。各系（部）教学质量考核领导小组具体负责本部门教学质量考核工作的计划和组织实施。</w:t>
      </w:r>
    </w:p>
    <w:p w:rsidR="00F04FCB" w:rsidRPr="006F4C07" w:rsidRDefault="00F04FCB" w:rsidP="001424C2">
      <w:pPr>
        <w:widowControl/>
        <w:adjustRightInd w:val="0"/>
        <w:snapToGrid w:val="0"/>
        <w:spacing w:line="400" w:lineRule="exact"/>
        <w:ind w:firstLineChars="200" w:firstLine="643"/>
        <w:outlineLvl w:val="0"/>
        <w:rPr>
          <w:rFonts w:ascii="宋体" w:hAnsi="宋体" w:cs="宋体" w:hint="eastAsia"/>
          <w:b/>
          <w:bCs/>
          <w:kern w:val="36"/>
          <w:sz w:val="32"/>
          <w:szCs w:val="32"/>
        </w:rPr>
      </w:pPr>
      <w:r w:rsidRPr="006F4C07">
        <w:rPr>
          <w:rFonts w:ascii="宋体" w:hAnsi="宋体" w:cs="宋体"/>
          <w:b/>
          <w:bCs/>
          <w:kern w:val="36"/>
          <w:sz w:val="32"/>
          <w:szCs w:val="32"/>
        </w:rPr>
        <w:t>二、考核原则</w:t>
      </w:r>
    </w:p>
    <w:p w:rsidR="00F04FCB" w:rsidRPr="006F4C07" w:rsidRDefault="00F04FCB" w:rsidP="001424C2">
      <w:pPr>
        <w:widowControl/>
        <w:adjustRightInd w:val="0"/>
        <w:snapToGrid w:val="0"/>
        <w:spacing w:line="400" w:lineRule="exact"/>
        <w:ind w:firstLineChars="200" w:firstLine="600"/>
        <w:outlineLvl w:val="0"/>
        <w:rPr>
          <w:rFonts w:ascii="仿宋_GB2312" w:eastAsia="仿宋_GB2312" w:hAnsi="宋体" w:cs="宋体"/>
          <w:bCs/>
          <w:kern w:val="36"/>
          <w:sz w:val="30"/>
          <w:szCs w:val="30"/>
        </w:rPr>
      </w:pPr>
      <w:r w:rsidRPr="006F4C07">
        <w:rPr>
          <w:rFonts w:ascii="仿宋_GB2312" w:eastAsia="仿宋_GB2312" w:hAnsi="宋体" w:cs="宋体" w:hint="eastAsia"/>
          <w:bCs/>
          <w:kern w:val="36"/>
          <w:sz w:val="30"/>
          <w:szCs w:val="30"/>
        </w:rPr>
        <w:t>坚持公开公平公正原则；坚持有利于学生培养和教学质量提高原则；坚持定量考核和定性考核相结合原则；坚持课堂理论教学和实验实训教学考核相结合评价原则。</w:t>
      </w:r>
    </w:p>
    <w:p w:rsidR="00F04FCB" w:rsidRPr="006F4C07" w:rsidRDefault="00F04FCB" w:rsidP="001424C2">
      <w:pPr>
        <w:widowControl/>
        <w:spacing w:line="400" w:lineRule="exact"/>
        <w:ind w:firstLineChars="200" w:firstLine="643"/>
        <w:rPr>
          <w:rFonts w:ascii="宋体" w:hAnsi="宋体" w:cs="宋体" w:hint="eastAsia"/>
          <w:b/>
          <w:bCs/>
          <w:kern w:val="36"/>
          <w:sz w:val="32"/>
          <w:szCs w:val="32"/>
        </w:rPr>
      </w:pPr>
      <w:r w:rsidRPr="006F4C07">
        <w:rPr>
          <w:rFonts w:ascii="宋体" w:hAnsi="宋体" w:cs="宋体" w:hint="eastAsia"/>
          <w:b/>
          <w:bCs/>
          <w:kern w:val="36"/>
          <w:sz w:val="32"/>
          <w:szCs w:val="32"/>
        </w:rPr>
        <w:t>三、考核对象</w:t>
      </w:r>
    </w:p>
    <w:p w:rsidR="00F04FCB" w:rsidRPr="006F4C07" w:rsidRDefault="00F04FCB" w:rsidP="001424C2">
      <w:pPr>
        <w:widowControl/>
        <w:adjustRightInd w:val="0"/>
        <w:snapToGrid w:val="0"/>
        <w:spacing w:line="400" w:lineRule="exact"/>
        <w:ind w:firstLineChars="200" w:firstLine="600"/>
        <w:outlineLvl w:val="0"/>
        <w:rPr>
          <w:rFonts w:ascii="仿宋_GB2312" w:eastAsia="仿宋_GB2312" w:hAnsi="宋体" w:cs="宋体" w:hint="eastAsia"/>
          <w:bCs/>
          <w:kern w:val="36"/>
          <w:sz w:val="30"/>
          <w:szCs w:val="30"/>
        </w:rPr>
      </w:pPr>
      <w:r w:rsidRPr="006F4C07">
        <w:rPr>
          <w:rFonts w:ascii="仿宋_GB2312" w:eastAsia="仿宋_GB2312" w:hAnsi="宋体" w:cs="宋体" w:hint="eastAsia"/>
          <w:bCs/>
          <w:kern w:val="36"/>
          <w:sz w:val="30"/>
          <w:szCs w:val="30"/>
        </w:rPr>
        <w:lastRenderedPageBreak/>
        <w:t>考核对象为全校所有在编</w:t>
      </w:r>
      <w:r>
        <w:rPr>
          <w:rFonts w:ascii="仿宋_GB2312" w:eastAsia="仿宋_GB2312" w:hAnsi="宋体" w:cs="宋体" w:hint="eastAsia"/>
          <w:bCs/>
          <w:kern w:val="36"/>
          <w:sz w:val="30"/>
          <w:szCs w:val="30"/>
        </w:rPr>
        <w:t>在岗</w:t>
      </w:r>
      <w:r w:rsidRPr="006F4C07">
        <w:rPr>
          <w:rFonts w:ascii="仿宋_GB2312" w:eastAsia="仿宋_GB2312" w:hAnsi="宋体" w:cs="宋体" w:hint="eastAsia"/>
          <w:bCs/>
          <w:kern w:val="36"/>
          <w:sz w:val="30"/>
          <w:szCs w:val="30"/>
        </w:rPr>
        <w:t>专、兼职授课教师。</w:t>
      </w:r>
    </w:p>
    <w:p w:rsidR="00F04FCB" w:rsidRPr="006F4C07" w:rsidRDefault="00F04FCB" w:rsidP="001424C2">
      <w:pPr>
        <w:widowControl/>
        <w:spacing w:line="400" w:lineRule="exact"/>
        <w:ind w:firstLineChars="200" w:firstLine="643"/>
        <w:rPr>
          <w:rFonts w:ascii="宋体" w:hAnsi="宋体" w:cs="宋体" w:hint="eastAsia"/>
          <w:b/>
          <w:bCs/>
          <w:kern w:val="36"/>
          <w:sz w:val="32"/>
          <w:szCs w:val="32"/>
        </w:rPr>
      </w:pPr>
      <w:r w:rsidRPr="006F4C07">
        <w:rPr>
          <w:rFonts w:ascii="宋体" w:hAnsi="宋体" w:cs="宋体" w:hint="eastAsia"/>
          <w:b/>
          <w:bCs/>
          <w:kern w:val="36"/>
          <w:sz w:val="32"/>
          <w:szCs w:val="32"/>
        </w:rPr>
        <w:t>四、考核方法</w:t>
      </w:r>
    </w:p>
    <w:p w:rsidR="00F04FCB" w:rsidRPr="006F4C07" w:rsidRDefault="00F04FCB" w:rsidP="001424C2">
      <w:pPr>
        <w:widowControl/>
        <w:spacing w:line="400" w:lineRule="exact"/>
        <w:ind w:firstLineChars="200" w:firstLine="600"/>
        <w:rPr>
          <w:rFonts w:ascii="仿宋_GB2312" w:eastAsia="仿宋_GB2312" w:hAnsi="宋体" w:cs="宋体" w:hint="eastAsia"/>
          <w:bCs/>
          <w:kern w:val="36"/>
          <w:sz w:val="30"/>
          <w:szCs w:val="30"/>
        </w:rPr>
      </w:pPr>
      <w:r w:rsidRPr="006F4C07">
        <w:rPr>
          <w:rFonts w:ascii="仿宋_GB2312" w:eastAsia="仿宋_GB2312" w:hAnsi="宋体" w:cs="宋体" w:hint="eastAsia"/>
          <w:kern w:val="0"/>
          <w:sz w:val="30"/>
          <w:szCs w:val="30"/>
        </w:rPr>
        <w:t>原则上按《教师教学考核办法》文件执行。补充几点意见：</w:t>
      </w:r>
    </w:p>
    <w:p w:rsidR="00F04FCB" w:rsidRDefault="00F04FCB" w:rsidP="001424C2">
      <w:pPr>
        <w:widowControl/>
        <w:spacing w:line="400" w:lineRule="exact"/>
        <w:ind w:firstLineChars="200" w:firstLine="600"/>
        <w:rPr>
          <w:rFonts w:ascii="仿宋_GB2312" w:eastAsia="仿宋_GB2312" w:hAnsi="宋体" w:cs="宋体" w:hint="eastAsia"/>
          <w:bCs/>
          <w:kern w:val="36"/>
          <w:sz w:val="30"/>
          <w:szCs w:val="30"/>
        </w:rPr>
      </w:pPr>
      <w:r w:rsidRPr="006F4C07">
        <w:rPr>
          <w:rFonts w:ascii="仿宋_GB2312" w:eastAsia="仿宋_GB2312" w:hAnsi="宋体" w:cs="宋体" w:hint="eastAsia"/>
          <w:bCs/>
          <w:kern w:val="36"/>
          <w:sz w:val="30"/>
          <w:szCs w:val="30"/>
        </w:rPr>
        <w:t>（一）我院教师教学质量考核主要由学生评价，教研室同行评价，系（部）领导评价，教学管理部门评价</w:t>
      </w:r>
      <w:r w:rsidRPr="006F4C07">
        <w:rPr>
          <w:rFonts w:ascii="仿宋_GB2312" w:eastAsia="仿宋_GB2312" w:hAnsi="仿宋" w:cs="宋体" w:hint="eastAsia"/>
          <w:kern w:val="0"/>
          <w:sz w:val="30"/>
          <w:szCs w:val="30"/>
        </w:rPr>
        <w:t>（含教学督导评价）四部分</w:t>
      </w:r>
      <w:r w:rsidRPr="006F4C07">
        <w:rPr>
          <w:rFonts w:ascii="仿宋_GB2312" w:eastAsia="仿宋_GB2312" w:hAnsi="宋体" w:cs="宋体" w:hint="eastAsia"/>
          <w:bCs/>
          <w:kern w:val="36"/>
          <w:sz w:val="30"/>
          <w:szCs w:val="30"/>
        </w:rPr>
        <w:t>构成。其中学生评价占40%，同行评</w:t>
      </w:r>
      <w:r>
        <w:rPr>
          <w:rFonts w:ascii="仿宋_GB2312" w:eastAsia="仿宋_GB2312" w:hAnsi="宋体" w:cs="宋体" w:hint="eastAsia"/>
          <w:bCs/>
          <w:kern w:val="36"/>
          <w:sz w:val="30"/>
          <w:szCs w:val="30"/>
        </w:rPr>
        <w:t>价</w:t>
      </w:r>
      <w:r w:rsidRPr="006F4C07">
        <w:rPr>
          <w:rFonts w:ascii="仿宋_GB2312" w:eastAsia="仿宋_GB2312" w:hAnsi="宋体" w:cs="宋体" w:hint="eastAsia"/>
          <w:bCs/>
          <w:kern w:val="36"/>
          <w:sz w:val="30"/>
          <w:szCs w:val="30"/>
        </w:rPr>
        <w:t>占25%，系（部）领导评价占15%，教学管理部门评价占20%。系（部）负责组织实施学生评价</w:t>
      </w:r>
      <w:r>
        <w:rPr>
          <w:rFonts w:ascii="仿宋_GB2312" w:eastAsia="仿宋_GB2312" w:hAnsi="宋体" w:cs="宋体" w:hint="eastAsia"/>
          <w:bCs/>
          <w:kern w:val="36"/>
          <w:sz w:val="30"/>
          <w:szCs w:val="30"/>
        </w:rPr>
        <w:t>、</w:t>
      </w:r>
      <w:r w:rsidRPr="006F4C07">
        <w:rPr>
          <w:rFonts w:ascii="仿宋_GB2312" w:eastAsia="仿宋_GB2312" w:hAnsi="宋体" w:cs="宋体" w:hint="eastAsia"/>
          <w:bCs/>
          <w:kern w:val="36"/>
          <w:sz w:val="30"/>
          <w:szCs w:val="30"/>
        </w:rPr>
        <w:t>教研室同行评价</w:t>
      </w:r>
      <w:r>
        <w:rPr>
          <w:rFonts w:ascii="仿宋_GB2312" w:eastAsia="仿宋_GB2312" w:hAnsi="宋体" w:cs="宋体" w:hint="eastAsia"/>
          <w:bCs/>
          <w:kern w:val="36"/>
          <w:sz w:val="30"/>
          <w:szCs w:val="30"/>
        </w:rPr>
        <w:t>、</w:t>
      </w:r>
      <w:r w:rsidRPr="006F4C07">
        <w:rPr>
          <w:rFonts w:ascii="仿宋_GB2312" w:eastAsia="仿宋_GB2312" w:hAnsi="宋体" w:cs="宋体" w:hint="eastAsia"/>
          <w:bCs/>
          <w:kern w:val="36"/>
          <w:sz w:val="30"/>
          <w:szCs w:val="30"/>
        </w:rPr>
        <w:t>系（部）领导评价；教务处负责组织</w:t>
      </w:r>
      <w:r>
        <w:rPr>
          <w:rFonts w:ascii="仿宋_GB2312" w:eastAsia="仿宋_GB2312" w:hAnsi="宋体" w:cs="宋体" w:hint="eastAsia"/>
          <w:bCs/>
          <w:kern w:val="36"/>
          <w:sz w:val="30"/>
          <w:szCs w:val="30"/>
        </w:rPr>
        <w:t>相关部门</w:t>
      </w:r>
      <w:r w:rsidRPr="006F4C07">
        <w:rPr>
          <w:rFonts w:ascii="仿宋_GB2312" w:eastAsia="仿宋_GB2312" w:hAnsi="宋体" w:cs="宋体" w:hint="eastAsia"/>
          <w:bCs/>
          <w:kern w:val="36"/>
          <w:sz w:val="30"/>
          <w:szCs w:val="30"/>
        </w:rPr>
        <w:t>实施教学管理部门评价</w:t>
      </w:r>
      <w:r>
        <w:rPr>
          <w:rFonts w:ascii="仿宋_GB2312" w:eastAsia="仿宋_GB2312" w:hAnsi="宋体" w:cs="宋体" w:hint="eastAsia"/>
          <w:bCs/>
          <w:kern w:val="36"/>
          <w:sz w:val="30"/>
          <w:szCs w:val="30"/>
        </w:rPr>
        <w:t>。</w:t>
      </w:r>
    </w:p>
    <w:p w:rsidR="00F04FCB" w:rsidRPr="006F4C07" w:rsidRDefault="00F04FCB" w:rsidP="001424C2">
      <w:pPr>
        <w:widowControl/>
        <w:spacing w:line="400" w:lineRule="exact"/>
        <w:ind w:firstLineChars="200" w:firstLine="600"/>
        <w:rPr>
          <w:rFonts w:ascii="仿宋_GB2312" w:eastAsia="仿宋_GB2312" w:hAnsi="宋体" w:cs="宋体" w:hint="eastAsia"/>
          <w:bCs/>
          <w:kern w:val="36"/>
          <w:sz w:val="30"/>
          <w:szCs w:val="30"/>
        </w:rPr>
      </w:pPr>
      <w:r w:rsidRPr="006F4C07">
        <w:rPr>
          <w:rFonts w:ascii="仿宋_GB2312" w:eastAsia="仿宋_GB2312" w:hAnsi="宋体" w:cs="宋体" w:hint="eastAsia"/>
          <w:bCs/>
          <w:kern w:val="36"/>
          <w:sz w:val="30"/>
          <w:szCs w:val="30"/>
        </w:rPr>
        <w:t>（二）教师教学质量考核等级分为优秀、良好、合格和不合格。考核成绩低于60分的为不合格。考核成绩在85分以上且成绩排名在本教学单位前25%的为优秀，合格、不合格的比例之和为参加考核教师（含直接认定为合格、不合格的教师）总数的15％。</w:t>
      </w:r>
      <w:r>
        <w:rPr>
          <w:rFonts w:ascii="仿宋_GB2312" w:eastAsia="仿宋_GB2312" w:hAnsi="宋体" w:cs="宋体" w:hint="eastAsia"/>
          <w:bCs/>
          <w:kern w:val="36"/>
          <w:sz w:val="30"/>
          <w:szCs w:val="30"/>
        </w:rPr>
        <w:t>对师德低下或出现严重教学事故者，实行一票否决。</w:t>
      </w:r>
    </w:p>
    <w:p w:rsidR="00F04FCB" w:rsidRPr="006F4C07" w:rsidRDefault="00F04FCB" w:rsidP="001424C2">
      <w:pPr>
        <w:widowControl/>
        <w:spacing w:line="400" w:lineRule="exact"/>
        <w:ind w:firstLineChars="200" w:firstLine="600"/>
        <w:rPr>
          <w:rFonts w:ascii="仿宋_GB2312" w:eastAsia="仿宋_GB2312" w:hAnsi="宋体" w:cs="宋体" w:hint="eastAsia"/>
          <w:bCs/>
          <w:kern w:val="36"/>
          <w:sz w:val="30"/>
          <w:szCs w:val="30"/>
        </w:rPr>
      </w:pPr>
      <w:r w:rsidRPr="006F4C07">
        <w:rPr>
          <w:rFonts w:ascii="仿宋_GB2312" w:eastAsia="仿宋_GB2312" w:hAnsi="宋体" w:cs="宋体" w:hint="eastAsia"/>
          <w:bCs/>
          <w:kern w:val="36"/>
          <w:sz w:val="30"/>
          <w:szCs w:val="30"/>
        </w:rPr>
        <w:t>（三）各系（部）于</w:t>
      </w:r>
      <w:r>
        <w:rPr>
          <w:rFonts w:ascii="仿宋_GB2312" w:eastAsia="仿宋_GB2312" w:hAnsi="宋体" w:cs="宋体" w:hint="eastAsia"/>
          <w:bCs/>
          <w:kern w:val="36"/>
          <w:sz w:val="30"/>
          <w:szCs w:val="30"/>
        </w:rPr>
        <w:t>4</w:t>
      </w:r>
      <w:r w:rsidRPr="006F4C07">
        <w:rPr>
          <w:rFonts w:ascii="仿宋_GB2312" w:eastAsia="仿宋_GB2312" w:hAnsi="宋体" w:cs="宋体" w:hint="eastAsia"/>
          <w:bCs/>
          <w:kern w:val="36"/>
          <w:sz w:val="30"/>
          <w:szCs w:val="30"/>
        </w:rPr>
        <w:t>月</w:t>
      </w:r>
      <w:r>
        <w:rPr>
          <w:rFonts w:ascii="仿宋_GB2312" w:eastAsia="仿宋_GB2312" w:hAnsi="宋体" w:cs="宋体" w:hint="eastAsia"/>
          <w:bCs/>
          <w:kern w:val="36"/>
          <w:sz w:val="30"/>
          <w:szCs w:val="30"/>
        </w:rPr>
        <w:t>30</w:t>
      </w:r>
      <w:r w:rsidRPr="006F4C07">
        <w:rPr>
          <w:rFonts w:ascii="仿宋_GB2312" w:eastAsia="仿宋_GB2312" w:hAnsi="宋体" w:cs="宋体" w:hint="eastAsia"/>
          <w:bCs/>
          <w:kern w:val="36"/>
          <w:sz w:val="30"/>
          <w:szCs w:val="30"/>
        </w:rPr>
        <w:t xml:space="preserve"> 日前将本系（部）参加考核教师名单报教务处，教务处于5月</w:t>
      </w:r>
      <w:r>
        <w:rPr>
          <w:rFonts w:ascii="仿宋_GB2312" w:eastAsia="仿宋_GB2312" w:hAnsi="宋体" w:cs="宋体" w:hint="eastAsia"/>
          <w:bCs/>
          <w:kern w:val="36"/>
          <w:sz w:val="30"/>
          <w:szCs w:val="30"/>
        </w:rPr>
        <w:t>15</w:t>
      </w:r>
      <w:r w:rsidRPr="006F4C07">
        <w:rPr>
          <w:rFonts w:ascii="仿宋_GB2312" w:eastAsia="仿宋_GB2312" w:hAnsi="宋体" w:cs="宋体" w:hint="eastAsia"/>
          <w:bCs/>
          <w:kern w:val="36"/>
          <w:sz w:val="30"/>
          <w:szCs w:val="30"/>
        </w:rPr>
        <w:t>日前负责将教学管理部门评价结果反馈给系（部）汇总。5月</w:t>
      </w:r>
      <w:r>
        <w:rPr>
          <w:rFonts w:ascii="仿宋_GB2312" w:eastAsia="仿宋_GB2312" w:hAnsi="宋体" w:cs="宋体" w:hint="eastAsia"/>
          <w:bCs/>
          <w:kern w:val="36"/>
          <w:sz w:val="30"/>
          <w:szCs w:val="30"/>
        </w:rPr>
        <w:t>30</w:t>
      </w:r>
      <w:r w:rsidRPr="006F4C07">
        <w:rPr>
          <w:rFonts w:ascii="仿宋_GB2312" w:eastAsia="仿宋_GB2312" w:hAnsi="宋体" w:cs="宋体" w:hint="eastAsia"/>
          <w:bCs/>
          <w:kern w:val="36"/>
          <w:sz w:val="30"/>
          <w:szCs w:val="30"/>
        </w:rPr>
        <w:t>日前各教学单位将考核结果</w:t>
      </w:r>
      <w:r>
        <w:rPr>
          <w:rFonts w:ascii="仿宋_GB2312" w:eastAsia="仿宋_GB2312" w:hAnsi="宋体" w:cs="宋体" w:hint="eastAsia"/>
          <w:bCs/>
          <w:kern w:val="36"/>
          <w:sz w:val="30"/>
          <w:szCs w:val="30"/>
        </w:rPr>
        <w:t>分别</w:t>
      </w:r>
      <w:r w:rsidRPr="006F4C07">
        <w:rPr>
          <w:rFonts w:ascii="仿宋_GB2312" w:eastAsia="仿宋_GB2312" w:hAnsi="宋体" w:cs="宋体" w:hint="eastAsia"/>
          <w:bCs/>
          <w:kern w:val="36"/>
          <w:sz w:val="30"/>
          <w:szCs w:val="30"/>
        </w:rPr>
        <w:t>报人事处、教务处。考核相关表格请在教务处网页</w:t>
      </w:r>
      <w:r>
        <w:rPr>
          <w:rFonts w:ascii="仿宋_GB2312" w:eastAsia="仿宋_GB2312" w:hAnsi="宋体" w:cs="宋体" w:hint="eastAsia"/>
          <w:bCs/>
          <w:kern w:val="36"/>
          <w:sz w:val="30"/>
          <w:szCs w:val="30"/>
        </w:rPr>
        <w:t>（“相关下载”中）</w:t>
      </w:r>
      <w:r w:rsidRPr="006F4C07">
        <w:rPr>
          <w:rFonts w:ascii="仿宋_GB2312" w:eastAsia="仿宋_GB2312" w:hAnsi="宋体" w:cs="宋体" w:hint="eastAsia"/>
          <w:bCs/>
          <w:kern w:val="36"/>
          <w:sz w:val="30"/>
          <w:szCs w:val="30"/>
        </w:rPr>
        <w:t>下载。</w:t>
      </w:r>
    </w:p>
    <w:p w:rsidR="00F04FCB" w:rsidRPr="006F4C07" w:rsidRDefault="00F04FCB" w:rsidP="001424C2">
      <w:pPr>
        <w:widowControl/>
        <w:spacing w:line="400" w:lineRule="exact"/>
        <w:ind w:firstLineChars="200" w:firstLine="600"/>
        <w:rPr>
          <w:rFonts w:ascii="仿宋_GB2312" w:eastAsia="仿宋_GB2312" w:hAnsi="宋体" w:cs="宋体" w:hint="eastAsia"/>
          <w:bCs/>
          <w:kern w:val="36"/>
          <w:sz w:val="30"/>
          <w:szCs w:val="30"/>
        </w:rPr>
      </w:pPr>
      <w:r w:rsidRPr="006F4C07">
        <w:rPr>
          <w:rFonts w:ascii="仿宋_GB2312" w:eastAsia="仿宋_GB2312" w:hAnsi="宋体" w:cs="宋体" w:hint="eastAsia"/>
          <w:bCs/>
          <w:kern w:val="36"/>
          <w:sz w:val="30"/>
          <w:szCs w:val="30"/>
        </w:rPr>
        <w:t xml:space="preserve"> （四）“双肩挑”教师，自愿按学科参加相应教学系（部）考核，请各系（部）及时告知本部门“双肩挑”教师。</w:t>
      </w:r>
    </w:p>
    <w:p w:rsidR="00F04FCB" w:rsidRPr="006F4C07" w:rsidRDefault="00F04FCB" w:rsidP="001424C2">
      <w:pPr>
        <w:widowControl/>
        <w:spacing w:line="400" w:lineRule="exact"/>
        <w:ind w:firstLineChars="250" w:firstLine="750"/>
        <w:rPr>
          <w:rFonts w:ascii="仿宋_GB2312" w:eastAsia="仿宋_GB2312" w:hAnsi="宋体" w:cs="宋体" w:hint="eastAsia"/>
          <w:bCs/>
          <w:kern w:val="36"/>
          <w:sz w:val="30"/>
          <w:szCs w:val="30"/>
        </w:rPr>
      </w:pPr>
      <w:r>
        <w:rPr>
          <w:rFonts w:ascii="仿宋_GB2312" w:eastAsia="仿宋_GB2312" w:hAnsi="宋体" w:cs="宋体" w:hint="eastAsia"/>
          <w:bCs/>
          <w:kern w:val="36"/>
          <w:sz w:val="30"/>
          <w:szCs w:val="30"/>
        </w:rPr>
        <w:t>（五）</w:t>
      </w:r>
      <w:r w:rsidRPr="006F4C07">
        <w:rPr>
          <w:rFonts w:ascii="仿宋_GB2312" w:eastAsia="仿宋_GB2312" w:hAnsi="宋体" w:cs="宋体" w:hint="eastAsia"/>
          <w:bCs/>
          <w:kern w:val="36"/>
          <w:sz w:val="30"/>
          <w:szCs w:val="30"/>
        </w:rPr>
        <w:t>整个学年没有承担教学任务的教师教学质量考核等级，由教学系部直接认定。符合下列条件之一的，直接认定为合格，其它直接认定为不合格。</w:t>
      </w:r>
    </w:p>
    <w:p w:rsidR="00F04FCB" w:rsidRPr="006F4C07" w:rsidRDefault="00F04FCB" w:rsidP="001424C2">
      <w:pPr>
        <w:widowControl/>
        <w:spacing w:line="400" w:lineRule="exact"/>
        <w:ind w:firstLineChars="200" w:firstLine="600"/>
        <w:rPr>
          <w:rFonts w:ascii="仿宋_GB2312" w:eastAsia="仿宋_GB2312" w:hAnsi="宋体" w:cs="宋体" w:hint="eastAsia"/>
          <w:b/>
          <w:bCs/>
          <w:kern w:val="36"/>
          <w:sz w:val="30"/>
          <w:szCs w:val="30"/>
        </w:rPr>
      </w:pPr>
      <w:r w:rsidRPr="006F4C07">
        <w:rPr>
          <w:rFonts w:ascii="仿宋_GB2312" w:eastAsia="仿宋_GB2312" w:hAnsi="宋体" w:cs="宋体" w:hint="eastAsia"/>
          <w:bCs/>
          <w:kern w:val="36"/>
          <w:sz w:val="30"/>
          <w:szCs w:val="30"/>
        </w:rPr>
        <w:t>1、经人事处确认能履行岗位职责的“双肩挑”教师；</w:t>
      </w:r>
    </w:p>
    <w:p w:rsidR="00F04FCB" w:rsidRPr="006F4C07" w:rsidRDefault="00F04FCB" w:rsidP="001424C2">
      <w:pPr>
        <w:widowControl/>
        <w:spacing w:line="400" w:lineRule="exact"/>
        <w:ind w:firstLineChars="200" w:firstLine="600"/>
        <w:rPr>
          <w:rFonts w:ascii="仿宋_GB2312" w:eastAsia="仿宋_GB2312" w:hAnsi="宋体" w:cs="宋体" w:hint="eastAsia"/>
          <w:bCs/>
          <w:kern w:val="36"/>
          <w:sz w:val="30"/>
          <w:szCs w:val="30"/>
        </w:rPr>
      </w:pPr>
      <w:r w:rsidRPr="006F4C07">
        <w:rPr>
          <w:rFonts w:ascii="仿宋_GB2312" w:eastAsia="仿宋_GB2312" w:hAnsi="宋体" w:cs="宋体" w:hint="eastAsia"/>
          <w:bCs/>
          <w:kern w:val="36"/>
          <w:sz w:val="30"/>
          <w:szCs w:val="30"/>
        </w:rPr>
        <w:t>2、学校派出挂职、进修、访学，或从事其它工作，本人提供书面总结并附相关证明材料，经人事处确认完成任务的教师。</w:t>
      </w:r>
    </w:p>
    <w:p w:rsidR="00F04FCB" w:rsidRPr="006F4C07" w:rsidRDefault="00F04FCB" w:rsidP="001424C2">
      <w:pPr>
        <w:widowControl/>
        <w:adjustRightInd w:val="0"/>
        <w:snapToGrid w:val="0"/>
        <w:spacing w:line="400" w:lineRule="exact"/>
        <w:ind w:firstLineChars="200" w:firstLine="643"/>
        <w:outlineLvl w:val="0"/>
        <w:rPr>
          <w:rFonts w:ascii="宋体" w:hAnsi="宋体" w:cs="宋体" w:hint="eastAsia"/>
          <w:b/>
          <w:bCs/>
          <w:kern w:val="36"/>
          <w:sz w:val="32"/>
          <w:szCs w:val="32"/>
        </w:rPr>
      </w:pPr>
      <w:r w:rsidRPr="006F4C07">
        <w:rPr>
          <w:rFonts w:ascii="宋体" w:hAnsi="宋体" w:cs="宋体"/>
          <w:b/>
          <w:bCs/>
          <w:kern w:val="36"/>
          <w:sz w:val="32"/>
          <w:szCs w:val="32"/>
        </w:rPr>
        <w:t>五、考核要求</w:t>
      </w:r>
    </w:p>
    <w:p w:rsidR="00F04FCB" w:rsidRPr="006F4C07" w:rsidRDefault="00F04FCB" w:rsidP="001424C2">
      <w:pPr>
        <w:widowControl/>
        <w:spacing w:line="400" w:lineRule="exact"/>
        <w:ind w:firstLineChars="200" w:firstLine="600"/>
        <w:rPr>
          <w:rFonts w:ascii="宋体" w:hAnsi="宋体" w:cs="宋体"/>
          <w:b/>
          <w:bCs/>
          <w:kern w:val="36"/>
          <w:sz w:val="30"/>
          <w:szCs w:val="30"/>
        </w:rPr>
      </w:pPr>
      <w:r w:rsidRPr="006F4C07">
        <w:rPr>
          <w:rFonts w:ascii="仿宋_GB2312" w:eastAsia="仿宋_GB2312" w:hAnsi="宋体" w:cs="宋体" w:hint="eastAsia"/>
          <w:bCs/>
          <w:kern w:val="36"/>
          <w:sz w:val="30"/>
          <w:szCs w:val="30"/>
        </w:rPr>
        <w:t>教师教学质量考核结果作为评优</w:t>
      </w:r>
      <w:r>
        <w:rPr>
          <w:rFonts w:ascii="仿宋_GB2312" w:eastAsia="仿宋_GB2312" w:hAnsi="宋体" w:cs="宋体" w:hint="eastAsia"/>
          <w:bCs/>
          <w:kern w:val="36"/>
          <w:sz w:val="30"/>
          <w:szCs w:val="30"/>
        </w:rPr>
        <w:t>，</w:t>
      </w:r>
      <w:r w:rsidRPr="006F4C07">
        <w:rPr>
          <w:rFonts w:ascii="仿宋_GB2312" w:eastAsia="仿宋_GB2312" w:hAnsi="宋体" w:cs="宋体" w:hint="eastAsia"/>
          <w:bCs/>
          <w:kern w:val="36"/>
          <w:sz w:val="30"/>
          <w:szCs w:val="30"/>
        </w:rPr>
        <w:t>职务、职称晋升等重要依据之一，各系（部）要认真组织，科学评价每一位参加考核的教师，把握时间节点，按时完成考评。</w:t>
      </w:r>
    </w:p>
    <w:p w:rsidR="00F04FCB" w:rsidRDefault="00F04FCB" w:rsidP="001424C2">
      <w:pPr>
        <w:widowControl/>
        <w:spacing w:line="400" w:lineRule="exact"/>
        <w:ind w:firstLineChars="200" w:firstLine="562"/>
        <w:rPr>
          <w:rFonts w:ascii="宋体" w:hAnsi="宋体" w:cs="宋体" w:hint="eastAsia"/>
          <w:b/>
          <w:bCs/>
          <w:kern w:val="36"/>
          <w:sz w:val="28"/>
          <w:szCs w:val="28"/>
        </w:rPr>
      </w:pPr>
    </w:p>
    <w:p w:rsidR="00F04FCB" w:rsidRPr="006F4C07" w:rsidRDefault="00F04FCB" w:rsidP="001424C2">
      <w:pPr>
        <w:widowControl/>
        <w:spacing w:line="400" w:lineRule="exact"/>
        <w:ind w:firstLineChars="200" w:firstLine="562"/>
        <w:rPr>
          <w:rFonts w:ascii="宋体" w:hAnsi="宋体" w:cs="宋体" w:hint="eastAsia"/>
          <w:b/>
          <w:bCs/>
          <w:kern w:val="36"/>
          <w:sz w:val="28"/>
          <w:szCs w:val="28"/>
        </w:rPr>
      </w:pPr>
    </w:p>
    <w:p w:rsidR="00E13C9E" w:rsidRPr="00C21FD2" w:rsidRDefault="00F04FCB" w:rsidP="001424C2">
      <w:pPr>
        <w:widowControl/>
        <w:spacing w:line="400" w:lineRule="exact"/>
        <w:ind w:firstLineChars="200" w:firstLine="420"/>
        <w:rPr>
          <w:rFonts w:ascii="仿宋_GB2312" w:eastAsia="仿宋_GB2312" w:hAnsi="宋体" w:cs="宋体"/>
          <w:color w:val="000000"/>
          <w:kern w:val="0"/>
          <w:sz w:val="30"/>
          <w:szCs w:val="30"/>
        </w:rPr>
      </w:pPr>
      <w:r w:rsidRPr="006F4C07">
        <w:rPr>
          <w:rFonts w:hint="eastAsia"/>
          <w:kern w:val="36"/>
        </w:rPr>
        <w:t xml:space="preserve">                             </w:t>
      </w:r>
      <w:r>
        <w:rPr>
          <w:rFonts w:hint="eastAsia"/>
          <w:kern w:val="36"/>
        </w:rPr>
        <w:t xml:space="preserve">            </w:t>
      </w:r>
      <w:r>
        <w:rPr>
          <w:rFonts w:ascii="仿宋_GB2312" w:eastAsia="仿宋_GB2312" w:hint="eastAsia"/>
          <w:kern w:val="0"/>
          <w:sz w:val="32"/>
          <w:szCs w:val="32"/>
        </w:rPr>
        <w:t>2016</w:t>
      </w:r>
      <w:r w:rsidRPr="006F4C07">
        <w:rPr>
          <w:rFonts w:ascii="仿宋_GB2312" w:eastAsia="仿宋_GB2312" w:hint="eastAsia"/>
          <w:kern w:val="0"/>
          <w:sz w:val="32"/>
          <w:szCs w:val="32"/>
        </w:rPr>
        <w:t>年</w:t>
      </w:r>
      <w:r>
        <w:rPr>
          <w:rFonts w:ascii="仿宋_GB2312" w:eastAsia="仿宋_GB2312" w:hint="eastAsia"/>
          <w:kern w:val="0"/>
          <w:sz w:val="32"/>
          <w:szCs w:val="32"/>
        </w:rPr>
        <w:t>4</w:t>
      </w:r>
      <w:r w:rsidRPr="006F4C07">
        <w:rPr>
          <w:rFonts w:ascii="仿宋_GB2312" w:eastAsia="仿宋_GB2312" w:hint="eastAsia"/>
          <w:kern w:val="0"/>
          <w:sz w:val="32"/>
          <w:szCs w:val="32"/>
        </w:rPr>
        <w:t>月</w:t>
      </w:r>
      <w:r>
        <w:rPr>
          <w:rFonts w:ascii="仿宋_GB2312" w:eastAsia="仿宋_GB2312" w:hint="eastAsia"/>
          <w:kern w:val="0"/>
          <w:sz w:val="32"/>
          <w:szCs w:val="32"/>
        </w:rPr>
        <w:t>2</w:t>
      </w:r>
      <w:r w:rsidR="001424C2">
        <w:rPr>
          <w:rFonts w:ascii="仿宋_GB2312" w:eastAsia="仿宋_GB2312" w:hint="eastAsia"/>
          <w:kern w:val="0"/>
          <w:sz w:val="32"/>
          <w:szCs w:val="32"/>
        </w:rPr>
        <w:t>2</w:t>
      </w:r>
      <w:r w:rsidRPr="006F4C07">
        <w:rPr>
          <w:rFonts w:ascii="仿宋_GB2312" w:eastAsia="仿宋_GB2312" w:hint="eastAsia"/>
          <w:kern w:val="0"/>
          <w:sz w:val="32"/>
          <w:szCs w:val="32"/>
        </w:rPr>
        <w:t>日</w:t>
      </w:r>
    </w:p>
    <w:sectPr w:rsidR="00E13C9E" w:rsidRPr="00C21FD2" w:rsidSect="00DA36B6">
      <w:headerReference w:type="default" r:id="rId6"/>
      <w:footerReference w:type="even" r:id="rId7"/>
      <w:footerReference w:type="default" r:id="rId8"/>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278" w:rsidRDefault="00D95278">
      <w:r>
        <w:separator/>
      </w:r>
    </w:p>
  </w:endnote>
  <w:endnote w:type="continuationSeparator" w:id="1">
    <w:p w:rsidR="00D95278" w:rsidRDefault="00D95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33" w:rsidRDefault="003F3B3D" w:rsidP="00B94082">
    <w:pPr>
      <w:pStyle w:val="a5"/>
      <w:framePr w:wrap="around" w:vAnchor="text" w:hAnchor="margin" w:xAlign="center" w:y="1"/>
      <w:rPr>
        <w:rStyle w:val="a9"/>
      </w:rPr>
    </w:pPr>
    <w:r>
      <w:rPr>
        <w:rStyle w:val="a9"/>
      </w:rPr>
      <w:fldChar w:fldCharType="begin"/>
    </w:r>
    <w:r w:rsidR="00994533">
      <w:rPr>
        <w:rStyle w:val="a9"/>
      </w:rPr>
      <w:instrText xml:space="preserve">PAGE  </w:instrText>
    </w:r>
    <w:r>
      <w:rPr>
        <w:rStyle w:val="a9"/>
      </w:rPr>
      <w:fldChar w:fldCharType="end"/>
    </w:r>
  </w:p>
  <w:p w:rsidR="00994533" w:rsidRDefault="0099453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33" w:rsidRDefault="003F3B3D" w:rsidP="00B94082">
    <w:pPr>
      <w:pStyle w:val="a5"/>
      <w:framePr w:wrap="around" w:vAnchor="text" w:hAnchor="margin" w:xAlign="center" w:y="1"/>
      <w:rPr>
        <w:rStyle w:val="a9"/>
      </w:rPr>
    </w:pPr>
    <w:r>
      <w:rPr>
        <w:rStyle w:val="a9"/>
      </w:rPr>
      <w:fldChar w:fldCharType="begin"/>
    </w:r>
    <w:r w:rsidR="00994533">
      <w:rPr>
        <w:rStyle w:val="a9"/>
      </w:rPr>
      <w:instrText xml:space="preserve">PAGE  </w:instrText>
    </w:r>
    <w:r>
      <w:rPr>
        <w:rStyle w:val="a9"/>
      </w:rPr>
      <w:fldChar w:fldCharType="separate"/>
    </w:r>
    <w:r w:rsidR="001424C2">
      <w:rPr>
        <w:rStyle w:val="a9"/>
        <w:noProof/>
      </w:rPr>
      <w:t>2</w:t>
    </w:r>
    <w:r>
      <w:rPr>
        <w:rStyle w:val="a9"/>
      </w:rPr>
      <w:fldChar w:fldCharType="end"/>
    </w:r>
  </w:p>
  <w:p w:rsidR="00994533" w:rsidRDefault="0099453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278" w:rsidRDefault="00D95278">
      <w:r>
        <w:separator/>
      </w:r>
    </w:p>
  </w:footnote>
  <w:footnote w:type="continuationSeparator" w:id="1">
    <w:p w:rsidR="00D95278" w:rsidRDefault="00D95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33" w:rsidRDefault="00994533" w:rsidP="00D7312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52C3"/>
    <w:rsid w:val="000044E2"/>
    <w:rsid w:val="0000670E"/>
    <w:rsid w:val="00016C6B"/>
    <w:rsid w:val="00017680"/>
    <w:rsid w:val="00017C4B"/>
    <w:rsid w:val="00020105"/>
    <w:rsid w:val="00020614"/>
    <w:rsid w:val="00020C2D"/>
    <w:rsid w:val="0002164A"/>
    <w:rsid w:val="00021C33"/>
    <w:rsid w:val="00023AFB"/>
    <w:rsid w:val="00026745"/>
    <w:rsid w:val="00026961"/>
    <w:rsid w:val="00027BEC"/>
    <w:rsid w:val="00030743"/>
    <w:rsid w:val="00030C13"/>
    <w:rsid w:val="00034319"/>
    <w:rsid w:val="00034F1C"/>
    <w:rsid w:val="000366E0"/>
    <w:rsid w:val="00037B7F"/>
    <w:rsid w:val="00041361"/>
    <w:rsid w:val="00042E2F"/>
    <w:rsid w:val="00052B7C"/>
    <w:rsid w:val="00053E13"/>
    <w:rsid w:val="000544C9"/>
    <w:rsid w:val="00054D84"/>
    <w:rsid w:val="00056443"/>
    <w:rsid w:val="000576EC"/>
    <w:rsid w:val="00061C29"/>
    <w:rsid w:val="00061CF2"/>
    <w:rsid w:val="000622D2"/>
    <w:rsid w:val="0006376C"/>
    <w:rsid w:val="0006474D"/>
    <w:rsid w:val="00064CD4"/>
    <w:rsid w:val="00065642"/>
    <w:rsid w:val="000668FE"/>
    <w:rsid w:val="00067B4F"/>
    <w:rsid w:val="00073A37"/>
    <w:rsid w:val="00074F57"/>
    <w:rsid w:val="00077BD6"/>
    <w:rsid w:val="00081546"/>
    <w:rsid w:val="00086E14"/>
    <w:rsid w:val="00092C2D"/>
    <w:rsid w:val="00093D66"/>
    <w:rsid w:val="00095291"/>
    <w:rsid w:val="000954C4"/>
    <w:rsid w:val="000A186C"/>
    <w:rsid w:val="000A211B"/>
    <w:rsid w:val="000A2B6E"/>
    <w:rsid w:val="000A376C"/>
    <w:rsid w:val="000A589A"/>
    <w:rsid w:val="000A7552"/>
    <w:rsid w:val="000B2EA6"/>
    <w:rsid w:val="000B31DB"/>
    <w:rsid w:val="000B31DE"/>
    <w:rsid w:val="000B3475"/>
    <w:rsid w:val="000B4B71"/>
    <w:rsid w:val="000B7B7E"/>
    <w:rsid w:val="000C02D1"/>
    <w:rsid w:val="000C1193"/>
    <w:rsid w:val="000C17CD"/>
    <w:rsid w:val="000C28EB"/>
    <w:rsid w:val="000C4A53"/>
    <w:rsid w:val="000C7545"/>
    <w:rsid w:val="000D0E1A"/>
    <w:rsid w:val="000D171D"/>
    <w:rsid w:val="000D51B0"/>
    <w:rsid w:val="000D5910"/>
    <w:rsid w:val="000E0744"/>
    <w:rsid w:val="000E0CE9"/>
    <w:rsid w:val="000E6619"/>
    <w:rsid w:val="000F0176"/>
    <w:rsid w:val="000F0188"/>
    <w:rsid w:val="000F15CE"/>
    <w:rsid w:val="000F3E71"/>
    <w:rsid w:val="00102E63"/>
    <w:rsid w:val="001111A4"/>
    <w:rsid w:val="0011153D"/>
    <w:rsid w:val="001209EC"/>
    <w:rsid w:val="001278A0"/>
    <w:rsid w:val="00130638"/>
    <w:rsid w:val="00130D49"/>
    <w:rsid w:val="00131D84"/>
    <w:rsid w:val="00140211"/>
    <w:rsid w:val="001407FB"/>
    <w:rsid w:val="001424C2"/>
    <w:rsid w:val="0014281A"/>
    <w:rsid w:val="00142D41"/>
    <w:rsid w:val="00144192"/>
    <w:rsid w:val="00144C81"/>
    <w:rsid w:val="0014632B"/>
    <w:rsid w:val="00156B1B"/>
    <w:rsid w:val="00161E5E"/>
    <w:rsid w:val="0016250B"/>
    <w:rsid w:val="001625E8"/>
    <w:rsid w:val="00165DA3"/>
    <w:rsid w:val="00167105"/>
    <w:rsid w:val="001704AD"/>
    <w:rsid w:val="001722B7"/>
    <w:rsid w:val="00174463"/>
    <w:rsid w:val="001755DB"/>
    <w:rsid w:val="00175DFD"/>
    <w:rsid w:val="00175F22"/>
    <w:rsid w:val="0017708A"/>
    <w:rsid w:val="0018100F"/>
    <w:rsid w:val="001828F4"/>
    <w:rsid w:val="00186982"/>
    <w:rsid w:val="00186B22"/>
    <w:rsid w:val="00187BA2"/>
    <w:rsid w:val="00192A18"/>
    <w:rsid w:val="00197002"/>
    <w:rsid w:val="001A1A15"/>
    <w:rsid w:val="001A1FFE"/>
    <w:rsid w:val="001A237E"/>
    <w:rsid w:val="001A3523"/>
    <w:rsid w:val="001A4CD3"/>
    <w:rsid w:val="001A5FFD"/>
    <w:rsid w:val="001A6F0C"/>
    <w:rsid w:val="001B1D8D"/>
    <w:rsid w:val="001B6433"/>
    <w:rsid w:val="001C1839"/>
    <w:rsid w:val="001C6A29"/>
    <w:rsid w:val="001D0190"/>
    <w:rsid w:val="001D0767"/>
    <w:rsid w:val="001D0DE0"/>
    <w:rsid w:val="001D106D"/>
    <w:rsid w:val="001D4D42"/>
    <w:rsid w:val="001D4F28"/>
    <w:rsid w:val="001D5166"/>
    <w:rsid w:val="001D5B76"/>
    <w:rsid w:val="001D5EC7"/>
    <w:rsid w:val="001E083B"/>
    <w:rsid w:val="001E1DAB"/>
    <w:rsid w:val="001E3177"/>
    <w:rsid w:val="001E3A84"/>
    <w:rsid w:val="001E4ED7"/>
    <w:rsid w:val="001E5E4A"/>
    <w:rsid w:val="001F07D4"/>
    <w:rsid w:val="001F1EE0"/>
    <w:rsid w:val="00202D17"/>
    <w:rsid w:val="00203040"/>
    <w:rsid w:val="0021063A"/>
    <w:rsid w:val="00210984"/>
    <w:rsid w:val="00211F90"/>
    <w:rsid w:val="002122FF"/>
    <w:rsid w:val="002127F4"/>
    <w:rsid w:val="002131FC"/>
    <w:rsid w:val="00214E62"/>
    <w:rsid w:val="0021539F"/>
    <w:rsid w:val="002154DE"/>
    <w:rsid w:val="00216C22"/>
    <w:rsid w:val="0021785F"/>
    <w:rsid w:val="002205F5"/>
    <w:rsid w:val="0022112E"/>
    <w:rsid w:val="00221CF9"/>
    <w:rsid w:val="00225447"/>
    <w:rsid w:val="0022597E"/>
    <w:rsid w:val="00226D79"/>
    <w:rsid w:val="00230CDE"/>
    <w:rsid w:val="002323C4"/>
    <w:rsid w:val="002325DA"/>
    <w:rsid w:val="002343B4"/>
    <w:rsid w:val="002362D2"/>
    <w:rsid w:val="00236EBF"/>
    <w:rsid w:val="00241111"/>
    <w:rsid w:val="0024430C"/>
    <w:rsid w:val="0024780A"/>
    <w:rsid w:val="002516EC"/>
    <w:rsid w:val="00252EC6"/>
    <w:rsid w:val="00253647"/>
    <w:rsid w:val="00253A4B"/>
    <w:rsid w:val="00254F8E"/>
    <w:rsid w:val="00255E27"/>
    <w:rsid w:val="00256267"/>
    <w:rsid w:val="002563D0"/>
    <w:rsid w:val="002612BF"/>
    <w:rsid w:val="00262F21"/>
    <w:rsid w:val="00263063"/>
    <w:rsid w:val="0026310F"/>
    <w:rsid w:val="00263251"/>
    <w:rsid w:val="002638BC"/>
    <w:rsid w:val="00263C86"/>
    <w:rsid w:val="00263E12"/>
    <w:rsid w:val="002661F6"/>
    <w:rsid w:val="00266C41"/>
    <w:rsid w:val="00266FFF"/>
    <w:rsid w:val="00267994"/>
    <w:rsid w:val="00267CD8"/>
    <w:rsid w:val="002736B2"/>
    <w:rsid w:val="00275B62"/>
    <w:rsid w:val="002770B1"/>
    <w:rsid w:val="00280601"/>
    <w:rsid w:val="00282609"/>
    <w:rsid w:val="00285E62"/>
    <w:rsid w:val="00286A1E"/>
    <w:rsid w:val="00287866"/>
    <w:rsid w:val="002909D7"/>
    <w:rsid w:val="002912D5"/>
    <w:rsid w:val="0029132F"/>
    <w:rsid w:val="00296165"/>
    <w:rsid w:val="002A0BCE"/>
    <w:rsid w:val="002A4506"/>
    <w:rsid w:val="002A5C6F"/>
    <w:rsid w:val="002A6309"/>
    <w:rsid w:val="002A68B3"/>
    <w:rsid w:val="002B6A0F"/>
    <w:rsid w:val="002C0CDE"/>
    <w:rsid w:val="002C1291"/>
    <w:rsid w:val="002C1808"/>
    <w:rsid w:val="002C2723"/>
    <w:rsid w:val="002C2A62"/>
    <w:rsid w:val="002C33CA"/>
    <w:rsid w:val="002C6548"/>
    <w:rsid w:val="002C6773"/>
    <w:rsid w:val="002C6BC4"/>
    <w:rsid w:val="002D3824"/>
    <w:rsid w:val="002D3B7E"/>
    <w:rsid w:val="002D47A2"/>
    <w:rsid w:val="002D50B5"/>
    <w:rsid w:val="002D5674"/>
    <w:rsid w:val="002D6678"/>
    <w:rsid w:val="002D66B7"/>
    <w:rsid w:val="002D760C"/>
    <w:rsid w:val="002E02B2"/>
    <w:rsid w:val="002E7AB7"/>
    <w:rsid w:val="002F0052"/>
    <w:rsid w:val="002F0B98"/>
    <w:rsid w:val="002F44FA"/>
    <w:rsid w:val="00306CCD"/>
    <w:rsid w:val="00307650"/>
    <w:rsid w:val="00313052"/>
    <w:rsid w:val="00313BC6"/>
    <w:rsid w:val="0031581D"/>
    <w:rsid w:val="003161E0"/>
    <w:rsid w:val="003164DD"/>
    <w:rsid w:val="00316C3A"/>
    <w:rsid w:val="00316D0C"/>
    <w:rsid w:val="003203FB"/>
    <w:rsid w:val="00320FB3"/>
    <w:rsid w:val="003226F9"/>
    <w:rsid w:val="003228BD"/>
    <w:rsid w:val="00323082"/>
    <w:rsid w:val="003238D3"/>
    <w:rsid w:val="00323AC4"/>
    <w:rsid w:val="003315C3"/>
    <w:rsid w:val="00335185"/>
    <w:rsid w:val="00335599"/>
    <w:rsid w:val="003400C3"/>
    <w:rsid w:val="0034116A"/>
    <w:rsid w:val="003419FA"/>
    <w:rsid w:val="00343794"/>
    <w:rsid w:val="00345559"/>
    <w:rsid w:val="00346209"/>
    <w:rsid w:val="0034776D"/>
    <w:rsid w:val="00351E47"/>
    <w:rsid w:val="00353775"/>
    <w:rsid w:val="003569B8"/>
    <w:rsid w:val="00356AE2"/>
    <w:rsid w:val="00361BE0"/>
    <w:rsid w:val="003635B1"/>
    <w:rsid w:val="00366485"/>
    <w:rsid w:val="0036661B"/>
    <w:rsid w:val="00370BB9"/>
    <w:rsid w:val="00371A5F"/>
    <w:rsid w:val="00374163"/>
    <w:rsid w:val="00374693"/>
    <w:rsid w:val="00376AB5"/>
    <w:rsid w:val="003776D5"/>
    <w:rsid w:val="00380E6B"/>
    <w:rsid w:val="0038113C"/>
    <w:rsid w:val="0038639A"/>
    <w:rsid w:val="00386E80"/>
    <w:rsid w:val="003924FF"/>
    <w:rsid w:val="0039386A"/>
    <w:rsid w:val="00394480"/>
    <w:rsid w:val="003964F6"/>
    <w:rsid w:val="00397CF1"/>
    <w:rsid w:val="003A10C5"/>
    <w:rsid w:val="003A32AB"/>
    <w:rsid w:val="003A353B"/>
    <w:rsid w:val="003A4A33"/>
    <w:rsid w:val="003A4B89"/>
    <w:rsid w:val="003B48D1"/>
    <w:rsid w:val="003B5B93"/>
    <w:rsid w:val="003B7D12"/>
    <w:rsid w:val="003C1E9B"/>
    <w:rsid w:val="003C2059"/>
    <w:rsid w:val="003C2080"/>
    <w:rsid w:val="003C2F59"/>
    <w:rsid w:val="003C43BA"/>
    <w:rsid w:val="003C4988"/>
    <w:rsid w:val="003D4549"/>
    <w:rsid w:val="003D6C37"/>
    <w:rsid w:val="003E22BA"/>
    <w:rsid w:val="003E2D33"/>
    <w:rsid w:val="003E332E"/>
    <w:rsid w:val="003E37BC"/>
    <w:rsid w:val="003E7D28"/>
    <w:rsid w:val="003F2F4F"/>
    <w:rsid w:val="003F3B3D"/>
    <w:rsid w:val="003F51B5"/>
    <w:rsid w:val="003F6FCF"/>
    <w:rsid w:val="003F7267"/>
    <w:rsid w:val="00402137"/>
    <w:rsid w:val="00404506"/>
    <w:rsid w:val="00404542"/>
    <w:rsid w:val="00405029"/>
    <w:rsid w:val="00405FB7"/>
    <w:rsid w:val="00410089"/>
    <w:rsid w:val="00411610"/>
    <w:rsid w:val="00414A7A"/>
    <w:rsid w:val="0042019C"/>
    <w:rsid w:val="00420FD1"/>
    <w:rsid w:val="004235CA"/>
    <w:rsid w:val="00425C16"/>
    <w:rsid w:val="00430441"/>
    <w:rsid w:val="00431DE1"/>
    <w:rsid w:val="0043213D"/>
    <w:rsid w:val="00433284"/>
    <w:rsid w:val="00440D06"/>
    <w:rsid w:val="00446110"/>
    <w:rsid w:val="0044712F"/>
    <w:rsid w:val="00450FD6"/>
    <w:rsid w:val="00454ADD"/>
    <w:rsid w:val="00456ECE"/>
    <w:rsid w:val="00460DBA"/>
    <w:rsid w:val="00461C77"/>
    <w:rsid w:val="00462294"/>
    <w:rsid w:val="00463690"/>
    <w:rsid w:val="004636DF"/>
    <w:rsid w:val="00465418"/>
    <w:rsid w:val="0047006E"/>
    <w:rsid w:val="00470C7F"/>
    <w:rsid w:val="00472A7E"/>
    <w:rsid w:val="004759EB"/>
    <w:rsid w:val="00483C36"/>
    <w:rsid w:val="00487E1E"/>
    <w:rsid w:val="004937BE"/>
    <w:rsid w:val="00495E83"/>
    <w:rsid w:val="004A3535"/>
    <w:rsid w:val="004A36D2"/>
    <w:rsid w:val="004B265C"/>
    <w:rsid w:val="004B30C9"/>
    <w:rsid w:val="004B330B"/>
    <w:rsid w:val="004B398C"/>
    <w:rsid w:val="004B3A6B"/>
    <w:rsid w:val="004B50FF"/>
    <w:rsid w:val="004B7834"/>
    <w:rsid w:val="004C3AAA"/>
    <w:rsid w:val="004C61C7"/>
    <w:rsid w:val="004C6398"/>
    <w:rsid w:val="004C7379"/>
    <w:rsid w:val="004C756C"/>
    <w:rsid w:val="004D15E9"/>
    <w:rsid w:val="004D22E8"/>
    <w:rsid w:val="004D26B8"/>
    <w:rsid w:val="004D5953"/>
    <w:rsid w:val="004E0245"/>
    <w:rsid w:val="004E0698"/>
    <w:rsid w:val="004E140E"/>
    <w:rsid w:val="004E24E1"/>
    <w:rsid w:val="004E32CE"/>
    <w:rsid w:val="004E43B5"/>
    <w:rsid w:val="004E6D3E"/>
    <w:rsid w:val="004F0A64"/>
    <w:rsid w:val="004F1199"/>
    <w:rsid w:val="0050773C"/>
    <w:rsid w:val="00510700"/>
    <w:rsid w:val="00510CC0"/>
    <w:rsid w:val="00510F76"/>
    <w:rsid w:val="00514B76"/>
    <w:rsid w:val="0051527E"/>
    <w:rsid w:val="00517CEB"/>
    <w:rsid w:val="005206E7"/>
    <w:rsid w:val="00521072"/>
    <w:rsid w:val="00522C4C"/>
    <w:rsid w:val="0052445F"/>
    <w:rsid w:val="005244E0"/>
    <w:rsid w:val="005260EA"/>
    <w:rsid w:val="00526811"/>
    <w:rsid w:val="0053514F"/>
    <w:rsid w:val="005400C5"/>
    <w:rsid w:val="0054160D"/>
    <w:rsid w:val="005417A8"/>
    <w:rsid w:val="00541BA0"/>
    <w:rsid w:val="005439E8"/>
    <w:rsid w:val="00544140"/>
    <w:rsid w:val="0054476B"/>
    <w:rsid w:val="00545229"/>
    <w:rsid w:val="005469FD"/>
    <w:rsid w:val="0054773E"/>
    <w:rsid w:val="00550032"/>
    <w:rsid w:val="00552CA7"/>
    <w:rsid w:val="00554067"/>
    <w:rsid w:val="005541F9"/>
    <w:rsid w:val="00554F70"/>
    <w:rsid w:val="00555346"/>
    <w:rsid w:val="00555444"/>
    <w:rsid w:val="00555D42"/>
    <w:rsid w:val="00556397"/>
    <w:rsid w:val="005572F5"/>
    <w:rsid w:val="00564B07"/>
    <w:rsid w:val="00567346"/>
    <w:rsid w:val="00572765"/>
    <w:rsid w:val="005734D3"/>
    <w:rsid w:val="0057470F"/>
    <w:rsid w:val="005764C0"/>
    <w:rsid w:val="00577A9C"/>
    <w:rsid w:val="00580F44"/>
    <w:rsid w:val="00580FCF"/>
    <w:rsid w:val="00581759"/>
    <w:rsid w:val="00581B0F"/>
    <w:rsid w:val="00582D85"/>
    <w:rsid w:val="00584B77"/>
    <w:rsid w:val="005861EE"/>
    <w:rsid w:val="00594F82"/>
    <w:rsid w:val="00596933"/>
    <w:rsid w:val="00596E2F"/>
    <w:rsid w:val="0059725B"/>
    <w:rsid w:val="005A00C3"/>
    <w:rsid w:val="005A12F3"/>
    <w:rsid w:val="005A3375"/>
    <w:rsid w:val="005A4700"/>
    <w:rsid w:val="005A4985"/>
    <w:rsid w:val="005B079A"/>
    <w:rsid w:val="005B0E8C"/>
    <w:rsid w:val="005B1BB7"/>
    <w:rsid w:val="005B6579"/>
    <w:rsid w:val="005C2FB2"/>
    <w:rsid w:val="005C5E09"/>
    <w:rsid w:val="005C78A7"/>
    <w:rsid w:val="005C7D6A"/>
    <w:rsid w:val="005D00D4"/>
    <w:rsid w:val="005D056D"/>
    <w:rsid w:val="005D067E"/>
    <w:rsid w:val="005D0E8C"/>
    <w:rsid w:val="005D52D7"/>
    <w:rsid w:val="005D6909"/>
    <w:rsid w:val="005E0E1D"/>
    <w:rsid w:val="005E3B60"/>
    <w:rsid w:val="005E471C"/>
    <w:rsid w:val="005E711C"/>
    <w:rsid w:val="005F241B"/>
    <w:rsid w:val="005F4AB7"/>
    <w:rsid w:val="005F5A2A"/>
    <w:rsid w:val="005F623F"/>
    <w:rsid w:val="005F653C"/>
    <w:rsid w:val="005F7073"/>
    <w:rsid w:val="005F76C0"/>
    <w:rsid w:val="00601A1D"/>
    <w:rsid w:val="00603EA2"/>
    <w:rsid w:val="00607372"/>
    <w:rsid w:val="0061002C"/>
    <w:rsid w:val="006114D5"/>
    <w:rsid w:val="00611D45"/>
    <w:rsid w:val="0061271D"/>
    <w:rsid w:val="006165F3"/>
    <w:rsid w:val="00617101"/>
    <w:rsid w:val="006219A3"/>
    <w:rsid w:val="006219A5"/>
    <w:rsid w:val="00623522"/>
    <w:rsid w:val="00623C60"/>
    <w:rsid w:val="00630149"/>
    <w:rsid w:val="00631B21"/>
    <w:rsid w:val="00631C71"/>
    <w:rsid w:val="00633293"/>
    <w:rsid w:val="00633A5C"/>
    <w:rsid w:val="00640AF0"/>
    <w:rsid w:val="00642F4C"/>
    <w:rsid w:val="00645C75"/>
    <w:rsid w:val="006505F5"/>
    <w:rsid w:val="00657591"/>
    <w:rsid w:val="006645BD"/>
    <w:rsid w:val="006655EA"/>
    <w:rsid w:val="00667AF2"/>
    <w:rsid w:val="00672569"/>
    <w:rsid w:val="0067444F"/>
    <w:rsid w:val="00677363"/>
    <w:rsid w:val="00680B8C"/>
    <w:rsid w:val="00683108"/>
    <w:rsid w:val="00683E73"/>
    <w:rsid w:val="00696ED9"/>
    <w:rsid w:val="006A09D2"/>
    <w:rsid w:val="006A2791"/>
    <w:rsid w:val="006A2DDF"/>
    <w:rsid w:val="006A536D"/>
    <w:rsid w:val="006A59C8"/>
    <w:rsid w:val="006B4EBF"/>
    <w:rsid w:val="006B659A"/>
    <w:rsid w:val="006B65BD"/>
    <w:rsid w:val="006C1DBC"/>
    <w:rsid w:val="006C6060"/>
    <w:rsid w:val="006D1A0F"/>
    <w:rsid w:val="006D2830"/>
    <w:rsid w:val="006D6FF3"/>
    <w:rsid w:val="006E0D55"/>
    <w:rsid w:val="006E370F"/>
    <w:rsid w:val="006E4B47"/>
    <w:rsid w:val="006E4B73"/>
    <w:rsid w:val="006E50A1"/>
    <w:rsid w:val="006E70ED"/>
    <w:rsid w:val="006F206E"/>
    <w:rsid w:val="006F27FF"/>
    <w:rsid w:val="006F3069"/>
    <w:rsid w:val="006F327B"/>
    <w:rsid w:val="006F36F3"/>
    <w:rsid w:val="006F4564"/>
    <w:rsid w:val="006F66EB"/>
    <w:rsid w:val="006F7A9A"/>
    <w:rsid w:val="00700A83"/>
    <w:rsid w:val="00705893"/>
    <w:rsid w:val="007074AB"/>
    <w:rsid w:val="007079A5"/>
    <w:rsid w:val="00712D9C"/>
    <w:rsid w:val="00714199"/>
    <w:rsid w:val="00716B4C"/>
    <w:rsid w:val="0071739E"/>
    <w:rsid w:val="00723CF1"/>
    <w:rsid w:val="007242DA"/>
    <w:rsid w:val="00731E84"/>
    <w:rsid w:val="00736C29"/>
    <w:rsid w:val="00750A3F"/>
    <w:rsid w:val="00751030"/>
    <w:rsid w:val="00751BB2"/>
    <w:rsid w:val="00753C3D"/>
    <w:rsid w:val="007551FF"/>
    <w:rsid w:val="0075578F"/>
    <w:rsid w:val="0075606B"/>
    <w:rsid w:val="007606C1"/>
    <w:rsid w:val="00761F8F"/>
    <w:rsid w:val="00762A54"/>
    <w:rsid w:val="007630B8"/>
    <w:rsid w:val="00763383"/>
    <w:rsid w:val="00767B79"/>
    <w:rsid w:val="007724D9"/>
    <w:rsid w:val="00775656"/>
    <w:rsid w:val="00777033"/>
    <w:rsid w:val="0078219C"/>
    <w:rsid w:val="00784D54"/>
    <w:rsid w:val="00785C19"/>
    <w:rsid w:val="00786014"/>
    <w:rsid w:val="007874CB"/>
    <w:rsid w:val="00790C66"/>
    <w:rsid w:val="0079327D"/>
    <w:rsid w:val="007942E1"/>
    <w:rsid w:val="00795E53"/>
    <w:rsid w:val="007A0554"/>
    <w:rsid w:val="007A0A9B"/>
    <w:rsid w:val="007A0F0C"/>
    <w:rsid w:val="007A40FD"/>
    <w:rsid w:val="007A74A2"/>
    <w:rsid w:val="007B37B9"/>
    <w:rsid w:val="007B617C"/>
    <w:rsid w:val="007B7B0E"/>
    <w:rsid w:val="007C0074"/>
    <w:rsid w:val="007C050A"/>
    <w:rsid w:val="007C10F8"/>
    <w:rsid w:val="007C1D5F"/>
    <w:rsid w:val="007C2462"/>
    <w:rsid w:val="007C2A7A"/>
    <w:rsid w:val="007C3D88"/>
    <w:rsid w:val="007C4FF8"/>
    <w:rsid w:val="007C6113"/>
    <w:rsid w:val="007D082A"/>
    <w:rsid w:val="007D1240"/>
    <w:rsid w:val="007D1D28"/>
    <w:rsid w:val="007D5898"/>
    <w:rsid w:val="007E0781"/>
    <w:rsid w:val="007E17C8"/>
    <w:rsid w:val="007E2018"/>
    <w:rsid w:val="007E6B25"/>
    <w:rsid w:val="007E73CA"/>
    <w:rsid w:val="007F0524"/>
    <w:rsid w:val="007F056E"/>
    <w:rsid w:val="007F1434"/>
    <w:rsid w:val="007F2029"/>
    <w:rsid w:val="007F4753"/>
    <w:rsid w:val="007F4CF9"/>
    <w:rsid w:val="007F6894"/>
    <w:rsid w:val="007F6A9B"/>
    <w:rsid w:val="00800FF5"/>
    <w:rsid w:val="008045AE"/>
    <w:rsid w:val="00804BD4"/>
    <w:rsid w:val="00806E90"/>
    <w:rsid w:val="0081279A"/>
    <w:rsid w:val="0081357B"/>
    <w:rsid w:val="008156A9"/>
    <w:rsid w:val="00816B12"/>
    <w:rsid w:val="00817A43"/>
    <w:rsid w:val="00822CF5"/>
    <w:rsid w:val="00826E56"/>
    <w:rsid w:val="00827582"/>
    <w:rsid w:val="00827964"/>
    <w:rsid w:val="00835167"/>
    <w:rsid w:val="00837550"/>
    <w:rsid w:val="00841077"/>
    <w:rsid w:val="008415F2"/>
    <w:rsid w:val="00842FF5"/>
    <w:rsid w:val="008435A7"/>
    <w:rsid w:val="0084656C"/>
    <w:rsid w:val="008506A8"/>
    <w:rsid w:val="0085212F"/>
    <w:rsid w:val="00853E08"/>
    <w:rsid w:val="00854AA1"/>
    <w:rsid w:val="0085566D"/>
    <w:rsid w:val="008565A3"/>
    <w:rsid w:val="00857220"/>
    <w:rsid w:val="008639C5"/>
    <w:rsid w:val="008641E9"/>
    <w:rsid w:val="00867753"/>
    <w:rsid w:val="00870B72"/>
    <w:rsid w:val="0087467E"/>
    <w:rsid w:val="00874D45"/>
    <w:rsid w:val="00876326"/>
    <w:rsid w:val="008809EB"/>
    <w:rsid w:val="00882546"/>
    <w:rsid w:val="00883CE1"/>
    <w:rsid w:val="00884115"/>
    <w:rsid w:val="008851A5"/>
    <w:rsid w:val="00886A80"/>
    <w:rsid w:val="00887492"/>
    <w:rsid w:val="008922C5"/>
    <w:rsid w:val="00894C30"/>
    <w:rsid w:val="0089607E"/>
    <w:rsid w:val="00897A0C"/>
    <w:rsid w:val="008A18D6"/>
    <w:rsid w:val="008A1A81"/>
    <w:rsid w:val="008B0404"/>
    <w:rsid w:val="008B1822"/>
    <w:rsid w:val="008B36F7"/>
    <w:rsid w:val="008B465D"/>
    <w:rsid w:val="008B4CD1"/>
    <w:rsid w:val="008B6947"/>
    <w:rsid w:val="008B6E3F"/>
    <w:rsid w:val="008C0588"/>
    <w:rsid w:val="008C0624"/>
    <w:rsid w:val="008C3068"/>
    <w:rsid w:val="008C41BB"/>
    <w:rsid w:val="008C59C0"/>
    <w:rsid w:val="008C5FE2"/>
    <w:rsid w:val="008C632A"/>
    <w:rsid w:val="008C6798"/>
    <w:rsid w:val="008C7891"/>
    <w:rsid w:val="008D3228"/>
    <w:rsid w:val="008D5667"/>
    <w:rsid w:val="008D69CC"/>
    <w:rsid w:val="008D6F53"/>
    <w:rsid w:val="008E047D"/>
    <w:rsid w:val="008E3AF6"/>
    <w:rsid w:val="008E5546"/>
    <w:rsid w:val="008E62D5"/>
    <w:rsid w:val="008E72B8"/>
    <w:rsid w:val="008E79BE"/>
    <w:rsid w:val="008F0601"/>
    <w:rsid w:val="008F0640"/>
    <w:rsid w:val="008F16C1"/>
    <w:rsid w:val="008F1ED9"/>
    <w:rsid w:val="008F28CE"/>
    <w:rsid w:val="008F2A5E"/>
    <w:rsid w:val="008F2EA2"/>
    <w:rsid w:val="008F3BF6"/>
    <w:rsid w:val="008F6329"/>
    <w:rsid w:val="008F689D"/>
    <w:rsid w:val="009049B1"/>
    <w:rsid w:val="009102E6"/>
    <w:rsid w:val="00910B38"/>
    <w:rsid w:val="00910D51"/>
    <w:rsid w:val="00911148"/>
    <w:rsid w:val="009113D7"/>
    <w:rsid w:val="009177B6"/>
    <w:rsid w:val="0092027E"/>
    <w:rsid w:val="009232E1"/>
    <w:rsid w:val="00925052"/>
    <w:rsid w:val="009260CB"/>
    <w:rsid w:val="009270ED"/>
    <w:rsid w:val="00931BD8"/>
    <w:rsid w:val="00931E7E"/>
    <w:rsid w:val="00932043"/>
    <w:rsid w:val="00932245"/>
    <w:rsid w:val="009344BE"/>
    <w:rsid w:val="0093552A"/>
    <w:rsid w:val="00945BF5"/>
    <w:rsid w:val="0094634B"/>
    <w:rsid w:val="00947932"/>
    <w:rsid w:val="00950836"/>
    <w:rsid w:val="009516F4"/>
    <w:rsid w:val="00952091"/>
    <w:rsid w:val="00954768"/>
    <w:rsid w:val="0095594A"/>
    <w:rsid w:val="0095617D"/>
    <w:rsid w:val="00964DA9"/>
    <w:rsid w:val="00965CB4"/>
    <w:rsid w:val="00967882"/>
    <w:rsid w:val="00974FC4"/>
    <w:rsid w:val="00976E4E"/>
    <w:rsid w:val="0098005B"/>
    <w:rsid w:val="00982FBA"/>
    <w:rsid w:val="00983C68"/>
    <w:rsid w:val="00983D3A"/>
    <w:rsid w:val="00986C09"/>
    <w:rsid w:val="00987D67"/>
    <w:rsid w:val="00990DED"/>
    <w:rsid w:val="009935DF"/>
    <w:rsid w:val="00993B35"/>
    <w:rsid w:val="00994504"/>
    <w:rsid w:val="00994533"/>
    <w:rsid w:val="00994585"/>
    <w:rsid w:val="009951B3"/>
    <w:rsid w:val="00995940"/>
    <w:rsid w:val="00996B23"/>
    <w:rsid w:val="009A082D"/>
    <w:rsid w:val="009A1631"/>
    <w:rsid w:val="009B0CA5"/>
    <w:rsid w:val="009B1A59"/>
    <w:rsid w:val="009B2359"/>
    <w:rsid w:val="009B3393"/>
    <w:rsid w:val="009B7051"/>
    <w:rsid w:val="009B7E5B"/>
    <w:rsid w:val="009C3BC0"/>
    <w:rsid w:val="009C50E6"/>
    <w:rsid w:val="009C64B3"/>
    <w:rsid w:val="009C6631"/>
    <w:rsid w:val="009C691E"/>
    <w:rsid w:val="009D0350"/>
    <w:rsid w:val="009D20D9"/>
    <w:rsid w:val="009D4243"/>
    <w:rsid w:val="009D5C7E"/>
    <w:rsid w:val="009D60F8"/>
    <w:rsid w:val="009D791B"/>
    <w:rsid w:val="009E0DC1"/>
    <w:rsid w:val="009E2DD4"/>
    <w:rsid w:val="009E5558"/>
    <w:rsid w:val="009F177A"/>
    <w:rsid w:val="009F1EC3"/>
    <w:rsid w:val="009F4D60"/>
    <w:rsid w:val="009F656E"/>
    <w:rsid w:val="009F6AEF"/>
    <w:rsid w:val="00A009E9"/>
    <w:rsid w:val="00A015E1"/>
    <w:rsid w:val="00A01876"/>
    <w:rsid w:val="00A02545"/>
    <w:rsid w:val="00A03E5C"/>
    <w:rsid w:val="00A04FDF"/>
    <w:rsid w:val="00A052C3"/>
    <w:rsid w:val="00A065ED"/>
    <w:rsid w:val="00A06B9F"/>
    <w:rsid w:val="00A12A95"/>
    <w:rsid w:val="00A1417C"/>
    <w:rsid w:val="00A21BA8"/>
    <w:rsid w:val="00A2213F"/>
    <w:rsid w:val="00A2464C"/>
    <w:rsid w:val="00A259E6"/>
    <w:rsid w:val="00A26A87"/>
    <w:rsid w:val="00A27662"/>
    <w:rsid w:val="00A31BFA"/>
    <w:rsid w:val="00A3220D"/>
    <w:rsid w:val="00A3259A"/>
    <w:rsid w:val="00A32880"/>
    <w:rsid w:val="00A34316"/>
    <w:rsid w:val="00A35042"/>
    <w:rsid w:val="00A35D78"/>
    <w:rsid w:val="00A428C3"/>
    <w:rsid w:val="00A42A38"/>
    <w:rsid w:val="00A43DC0"/>
    <w:rsid w:val="00A47247"/>
    <w:rsid w:val="00A50F84"/>
    <w:rsid w:val="00A50FED"/>
    <w:rsid w:val="00A5135B"/>
    <w:rsid w:val="00A52C40"/>
    <w:rsid w:val="00A53579"/>
    <w:rsid w:val="00A5459A"/>
    <w:rsid w:val="00A54A09"/>
    <w:rsid w:val="00A54B15"/>
    <w:rsid w:val="00A63707"/>
    <w:rsid w:val="00A6439E"/>
    <w:rsid w:val="00A649EC"/>
    <w:rsid w:val="00A66523"/>
    <w:rsid w:val="00A714E7"/>
    <w:rsid w:val="00A73210"/>
    <w:rsid w:val="00A8038E"/>
    <w:rsid w:val="00A81695"/>
    <w:rsid w:val="00A8524D"/>
    <w:rsid w:val="00A85761"/>
    <w:rsid w:val="00A85923"/>
    <w:rsid w:val="00A85B8D"/>
    <w:rsid w:val="00A868FA"/>
    <w:rsid w:val="00A94A1E"/>
    <w:rsid w:val="00A964BA"/>
    <w:rsid w:val="00A96B9E"/>
    <w:rsid w:val="00A97F42"/>
    <w:rsid w:val="00AA1F17"/>
    <w:rsid w:val="00AA4485"/>
    <w:rsid w:val="00AA457C"/>
    <w:rsid w:val="00AA459C"/>
    <w:rsid w:val="00AA4B63"/>
    <w:rsid w:val="00AA4E77"/>
    <w:rsid w:val="00AA583F"/>
    <w:rsid w:val="00AB2A15"/>
    <w:rsid w:val="00AB3834"/>
    <w:rsid w:val="00AB6026"/>
    <w:rsid w:val="00AB628E"/>
    <w:rsid w:val="00AC045E"/>
    <w:rsid w:val="00AC19F5"/>
    <w:rsid w:val="00AC25A0"/>
    <w:rsid w:val="00AC434F"/>
    <w:rsid w:val="00AC4F66"/>
    <w:rsid w:val="00AC6904"/>
    <w:rsid w:val="00AC7489"/>
    <w:rsid w:val="00AC7860"/>
    <w:rsid w:val="00AC7CCF"/>
    <w:rsid w:val="00AC7EED"/>
    <w:rsid w:val="00AD11B0"/>
    <w:rsid w:val="00AD42E0"/>
    <w:rsid w:val="00AD4B3F"/>
    <w:rsid w:val="00AE1E7D"/>
    <w:rsid w:val="00AE209D"/>
    <w:rsid w:val="00AE2118"/>
    <w:rsid w:val="00AE30AD"/>
    <w:rsid w:val="00AE6F30"/>
    <w:rsid w:val="00AF2821"/>
    <w:rsid w:val="00AF4BA3"/>
    <w:rsid w:val="00AF51A2"/>
    <w:rsid w:val="00AF5D79"/>
    <w:rsid w:val="00AF6D4E"/>
    <w:rsid w:val="00B0038D"/>
    <w:rsid w:val="00B0381A"/>
    <w:rsid w:val="00B13D80"/>
    <w:rsid w:val="00B14D30"/>
    <w:rsid w:val="00B14E6E"/>
    <w:rsid w:val="00B15C71"/>
    <w:rsid w:val="00B1671D"/>
    <w:rsid w:val="00B17AE2"/>
    <w:rsid w:val="00B20D69"/>
    <w:rsid w:val="00B226E1"/>
    <w:rsid w:val="00B23341"/>
    <w:rsid w:val="00B23D64"/>
    <w:rsid w:val="00B2448A"/>
    <w:rsid w:val="00B24FA4"/>
    <w:rsid w:val="00B253DA"/>
    <w:rsid w:val="00B26667"/>
    <w:rsid w:val="00B3071F"/>
    <w:rsid w:val="00B312A9"/>
    <w:rsid w:val="00B33359"/>
    <w:rsid w:val="00B3380F"/>
    <w:rsid w:val="00B35C5A"/>
    <w:rsid w:val="00B37C21"/>
    <w:rsid w:val="00B41570"/>
    <w:rsid w:val="00B41B8A"/>
    <w:rsid w:val="00B42345"/>
    <w:rsid w:val="00B4244F"/>
    <w:rsid w:val="00B42C60"/>
    <w:rsid w:val="00B44356"/>
    <w:rsid w:val="00B454A8"/>
    <w:rsid w:val="00B45CFC"/>
    <w:rsid w:val="00B4621B"/>
    <w:rsid w:val="00B46492"/>
    <w:rsid w:val="00B47BBB"/>
    <w:rsid w:val="00B52C07"/>
    <w:rsid w:val="00B54210"/>
    <w:rsid w:val="00B54254"/>
    <w:rsid w:val="00B54FAF"/>
    <w:rsid w:val="00B55287"/>
    <w:rsid w:val="00B55295"/>
    <w:rsid w:val="00B5677C"/>
    <w:rsid w:val="00B61A91"/>
    <w:rsid w:val="00B61D5A"/>
    <w:rsid w:val="00B61DC7"/>
    <w:rsid w:val="00B621E4"/>
    <w:rsid w:val="00B63E41"/>
    <w:rsid w:val="00B653AC"/>
    <w:rsid w:val="00B6793F"/>
    <w:rsid w:val="00B70F5A"/>
    <w:rsid w:val="00B754FC"/>
    <w:rsid w:val="00B8442A"/>
    <w:rsid w:val="00B859AD"/>
    <w:rsid w:val="00B86947"/>
    <w:rsid w:val="00B94082"/>
    <w:rsid w:val="00B96506"/>
    <w:rsid w:val="00B96827"/>
    <w:rsid w:val="00B978E8"/>
    <w:rsid w:val="00BA1268"/>
    <w:rsid w:val="00BA36C7"/>
    <w:rsid w:val="00BA3CC6"/>
    <w:rsid w:val="00BA46CB"/>
    <w:rsid w:val="00BA74C2"/>
    <w:rsid w:val="00BA7785"/>
    <w:rsid w:val="00BB1D52"/>
    <w:rsid w:val="00BB2A4C"/>
    <w:rsid w:val="00BB4153"/>
    <w:rsid w:val="00BB4AD5"/>
    <w:rsid w:val="00BB5006"/>
    <w:rsid w:val="00BB7491"/>
    <w:rsid w:val="00BC2B78"/>
    <w:rsid w:val="00BC3615"/>
    <w:rsid w:val="00BC466B"/>
    <w:rsid w:val="00BC56DA"/>
    <w:rsid w:val="00BC57A2"/>
    <w:rsid w:val="00BC6FA9"/>
    <w:rsid w:val="00BD0B35"/>
    <w:rsid w:val="00BD19B5"/>
    <w:rsid w:val="00BD1E55"/>
    <w:rsid w:val="00BD38C9"/>
    <w:rsid w:val="00BD4028"/>
    <w:rsid w:val="00BD5411"/>
    <w:rsid w:val="00BD7234"/>
    <w:rsid w:val="00BE0ABC"/>
    <w:rsid w:val="00BE4A16"/>
    <w:rsid w:val="00BE5E45"/>
    <w:rsid w:val="00BE71AA"/>
    <w:rsid w:val="00BE7B7C"/>
    <w:rsid w:val="00BE7E0F"/>
    <w:rsid w:val="00BF0C89"/>
    <w:rsid w:val="00BF1D5A"/>
    <w:rsid w:val="00BF2117"/>
    <w:rsid w:val="00BF2BF9"/>
    <w:rsid w:val="00BF406C"/>
    <w:rsid w:val="00C00F53"/>
    <w:rsid w:val="00C01136"/>
    <w:rsid w:val="00C01BD8"/>
    <w:rsid w:val="00C01F7D"/>
    <w:rsid w:val="00C02021"/>
    <w:rsid w:val="00C02A91"/>
    <w:rsid w:val="00C05E49"/>
    <w:rsid w:val="00C0657C"/>
    <w:rsid w:val="00C118A7"/>
    <w:rsid w:val="00C12088"/>
    <w:rsid w:val="00C13C1F"/>
    <w:rsid w:val="00C1440A"/>
    <w:rsid w:val="00C16175"/>
    <w:rsid w:val="00C17A47"/>
    <w:rsid w:val="00C17E68"/>
    <w:rsid w:val="00C21FD2"/>
    <w:rsid w:val="00C220B1"/>
    <w:rsid w:val="00C22371"/>
    <w:rsid w:val="00C23469"/>
    <w:rsid w:val="00C23B0F"/>
    <w:rsid w:val="00C35B5F"/>
    <w:rsid w:val="00C361A2"/>
    <w:rsid w:val="00C3629C"/>
    <w:rsid w:val="00C410EC"/>
    <w:rsid w:val="00C418CE"/>
    <w:rsid w:val="00C42424"/>
    <w:rsid w:val="00C464B4"/>
    <w:rsid w:val="00C53E5B"/>
    <w:rsid w:val="00C54F26"/>
    <w:rsid w:val="00C56F33"/>
    <w:rsid w:val="00C60ABE"/>
    <w:rsid w:val="00C618DA"/>
    <w:rsid w:val="00C63A16"/>
    <w:rsid w:val="00C64CDD"/>
    <w:rsid w:val="00C65767"/>
    <w:rsid w:val="00C70DCB"/>
    <w:rsid w:val="00C72C8C"/>
    <w:rsid w:val="00C745BC"/>
    <w:rsid w:val="00C77293"/>
    <w:rsid w:val="00C77A20"/>
    <w:rsid w:val="00C77AD8"/>
    <w:rsid w:val="00C827C9"/>
    <w:rsid w:val="00C82FD8"/>
    <w:rsid w:val="00C83F68"/>
    <w:rsid w:val="00C85D85"/>
    <w:rsid w:val="00C90D9C"/>
    <w:rsid w:val="00C91798"/>
    <w:rsid w:val="00C943C1"/>
    <w:rsid w:val="00C96EC1"/>
    <w:rsid w:val="00C9733C"/>
    <w:rsid w:val="00C97438"/>
    <w:rsid w:val="00CA2996"/>
    <w:rsid w:val="00CA4C70"/>
    <w:rsid w:val="00CA6F34"/>
    <w:rsid w:val="00CA775D"/>
    <w:rsid w:val="00CB0979"/>
    <w:rsid w:val="00CB1D20"/>
    <w:rsid w:val="00CB1F2A"/>
    <w:rsid w:val="00CC172F"/>
    <w:rsid w:val="00CC37D2"/>
    <w:rsid w:val="00CC5424"/>
    <w:rsid w:val="00CC621A"/>
    <w:rsid w:val="00CD06E9"/>
    <w:rsid w:val="00CD6302"/>
    <w:rsid w:val="00CE0DD8"/>
    <w:rsid w:val="00CE1D48"/>
    <w:rsid w:val="00CE2DEC"/>
    <w:rsid w:val="00CE31C3"/>
    <w:rsid w:val="00CE3F5A"/>
    <w:rsid w:val="00CE46E1"/>
    <w:rsid w:val="00CE53CB"/>
    <w:rsid w:val="00CE6B81"/>
    <w:rsid w:val="00CE6F07"/>
    <w:rsid w:val="00CE775C"/>
    <w:rsid w:val="00CF2633"/>
    <w:rsid w:val="00CF48B2"/>
    <w:rsid w:val="00CF543F"/>
    <w:rsid w:val="00D0248A"/>
    <w:rsid w:val="00D02E30"/>
    <w:rsid w:val="00D0319B"/>
    <w:rsid w:val="00D06C1E"/>
    <w:rsid w:val="00D11003"/>
    <w:rsid w:val="00D11990"/>
    <w:rsid w:val="00D163A9"/>
    <w:rsid w:val="00D16D3D"/>
    <w:rsid w:val="00D17547"/>
    <w:rsid w:val="00D20A4B"/>
    <w:rsid w:val="00D21E24"/>
    <w:rsid w:val="00D2240B"/>
    <w:rsid w:val="00D23A89"/>
    <w:rsid w:val="00D24DA4"/>
    <w:rsid w:val="00D27C99"/>
    <w:rsid w:val="00D32983"/>
    <w:rsid w:val="00D34F54"/>
    <w:rsid w:val="00D35896"/>
    <w:rsid w:val="00D41EEC"/>
    <w:rsid w:val="00D42BC5"/>
    <w:rsid w:val="00D42C80"/>
    <w:rsid w:val="00D45305"/>
    <w:rsid w:val="00D4623C"/>
    <w:rsid w:val="00D503A5"/>
    <w:rsid w:val="00D5050E"/>
    <w:rsid w:val="00D50550"/>
    <w:rsid w:val="00D5396B"/>
    <w:rsid w:val="00D5634A"/>
    <w:rsid w:val="00D57248"/>
    <w:rsid w:val="00D5728F"/>
    <w:rsid w:val="00D6132F"/>
    <w:rsid w:val="00D61D22"/>
    <w:rsid w:val="00D64AD5"/>
    <w:rsid w:val="00D652F8"/>
    <w:rsid w:val="00D65310"/>
    <w:rsid w:val="00D66CA0"/>
    <w:rsid w:val="00D73125"/>
    <w:rsid w:val="00D753A1"/>
    <w:rsid w:val="00D76411"/>
    <w:rsid w:val="00D76B60"/>
    <w:rsid w:val="00D85F05"/>
    <w:rsid w:val="00D943DC"/>
    <w:rsid w:val="00D95278"/>
    <w:rsid w:val="00D9697B"/>
    <w:rsid w:val="00DA1B6E"/>
    <w:rsid w:val="00DA1E16"/>
    <w:rsid w:val="00DA23CE"/>
    <w:rsid w:val="00DA24F5"/>
    <w:rsid w:val="00DA25D4"/>
    <w:rsid w:val="00DA2B15"/>
    <w:rsid w:val="00DA36B6"/>
    <w:rsid w:val="00DA4FEE"/>
    <w:rsid w:val="00DB1D18"/>
    <w:rsid w:val="00DB29B2"/>
    <w:rsid w:val="00DB61E4"/>
    <w:rsid w:val="00DB6B7A"/>
    <w:rsid w:val="00DC094F"/>
    <w:rsid w:val="00DC0D03"/>
    <w:rsid w:val="00DC3CCF"/>
    <w:rsid w:val="00DD01AE"/>
    <w:rsid w:val="00DD146A"/>
    <w:rsid w:val="00DD1599"/>
    <w:rsid w:val="00DD419F"/>
    <w:rsid w:val="00DD4462"/>
    <w:rsid w:val="00DD6747"/>
    <w:rsid w:val="00DD7994"/>
    <w:rsid w:val="00DE2292"/>
    <w:rsid w:val="00DE5A31"/>
    <w:rsid w:val="00DE5FD2"/>
    <w:rsid w:val="00DE6523"/>
    <w:rsid w:val="00DE6AD1"/>
    <w:rsid w:val="00DF057D"/>
    <w:rsid w:val="00DF08A4"/>
    <w:rsid w:val="00DF60EB"/>
    <w:rsid w:val="00E000E6"/>
    <w:rsid w:val="00E003D9"/>
    <w:rsid w:val="00E01509"/>
    <w:rsid w:val="00E0166A"/>
    <w:rsid w:val="00E05798"/>
    <w:rsid w:val="00E068CB"/>
    <w:rsid w:val="00E11943"/>
    <w:rsid w:val="00E11B0B"/>
    <w:rsid w:val="00E12A71"/>
    <w:rsid w:val="00E132AD"/>
    <w:rsid w:val="00E13C9E"/>
    <w:rsid w:val="00E1459B"/>
    <w:rsid w:val="00E16982"/>
    <w:rsid w:val="00E25D9D"/>
    <w:rsid w:val="00E32788"/>
    <w:rsid w:val="00E41702"/>
    <w:rsid w:val="00E42BCE"/>
    <w:rsid w:val="00E462E1"/>
    <w:rsid w:val="00E4635D"/>
    <w:rsid w:val="00E50C4E"/>
    <w:rsid w:val="00E5406F"/>
    <w:rsid w:val="00E55D09"/>
    <w:rsid w:val="00E5619C"/>
    <w:rsid w:val="00E568A9"/>
    <w:rsid w:val="00E62AB3"/>
    <w:rsid w:val="00E67523"/>
    <w:rsid w:val="00E6778A"/>
    <w:rsid w:val="00E677D6"/>
    <w:rsid w:val="00E7213D"/>
    <w:rsid w:val="00E74329"/>
    <w:rsid w:val="00E74E40"/>
    <w:rsid w:val="00E8166B"/>
    <w:rsid w:val="00E81713"/>
    <w:rsid w:val="00E819E5"/>
    <w:rsid w:val="00E83825"/>
    <w:rsid w:val="00E83967"/>
    <w:rsid w:val="00E84840"/>
    <w:rsid w:val="00E8490A"/>
    <w:rsid w:val="00E8692C"/>
    <w:rsid w:val="00E900FF"/>
    <w:rsid w:val="00E91CD9"/>
    <w:rsid w:val="00E94240"/>
    <w:rsid w:val="00E96A0C"/>
    <w:rsid w:val="00EA2FC5"/>
    <w:rsid w:val="00EA4C3B"/>
    <w:rsid w:val="00EA52B6"/>
    <w:rsid w:val="00EA5FB4"/>
    <w:rsid w:val="00EA68E6"/>
    <w:rsid w:val="00EB3E65"/>
    <w:rsid w:val="00EB5C5E"/>
    <w:rsid w:val="00EC023D"/>
    <w:rsid w:val="00EC0428"/>
    <w:rsid w:val="00EC11E5"/>
    <w:rsid w:val="00EC2A01"/>
    <w:rsid w:val="00EC4B22"/>
    <w:rsid w:val="00EC77CB"/>
    <w:rsid w:val="00ED04FF"/>
    <w:rsid w:val="00ED25B4"/>
    <w:rsid w:val="00ED5A93"/>
    <w:rsid w:val="00ED5F56"/>
    <w:rsid w:val="00EE2C3E"/>
    <w:rsid w:val="00EE2C58"/>
    <w:rsid w:val="00EE4359"/>
    <w:rsid w:val="00EE7C48"/>
    <w:rsid w:val="00EF17AC"/>
    <w:rsid w:val="00EF48FE"/>
    <w:rsid w:val="00EF521C"/>
    <w:rsid w:val="00EF70F0"/>
    <w:rsid w:val="00F002A4"/>
    <w:rsid w:val="00F02719"/>
    <w:rsid w:val="00F0283A"/>
    <w:rsid w:val="00F04FCB"/>
    <w:rsid w:val="00F0659E"/>
    <w:rsid w:val="00F074C3"/>
    <w:rsid w:val="00F07556"/>
    <w:rsid w:val="00F1184E"/>
    <w:rsid w:val="00F149BC"/>
    <w:rsid w:val="00F14D9F"/>
    <w:rsid w:val="00F20CD1"/>
    <w:rsid w:val="00F27884"/>
    <w:rsid w:val="00F27DFE"/>
    <w:rsid w:val="00F314F8"/>
    <w:rsid w:val="00F3183D"/>
    <w:rsid w:val="00F33A06"/>
    <w:rsid w:val="00F3568D"/>
    <w:rsid w:val="00F3574E"/>
    <w:rsid w:val="00F37092"/>
    <w:rsid w:val="00F434AC"/>
    <w:rsid w:val="00F43548"/>
    <w:rsid w:val="00F46A90"/>
    <w:rsid w:val="00F501D9"/>
    <w:rsid w:val="00F50304"/>
    <w:rsid w:val="00F51DF5"/>
    <w:rsid w:val="00F53D19"/>
    <w:rsid w:val="00F57B5D"/>
    <w:rsid w:val="00F6442B"/>
    <w:rsid w:val="00F65210"/>
    <w:rsid w:val="00F65592"/>
    <w:rsid w:val="00F659D9"/>
    <w:rsid w:val="00F65DCE"/>
    <w:rsid w:val="00F66337"/>
    <w:rsid w:val="00F6669B"/>
    <w:rsid w:val="00F71A96"/>
    <w:rsid w:val="00F74AD7"/>
    <w:rsid w:val="00F758D0"/>
    <w:rsid w:val="00F76889"/>
    <w:rsid w:val="00F801C1"/>
    <w:rsid w:val="00F835DE"/>
    <w:rsid w:val="00F91135"/>
    <w:rsid w:val="00F91FDE"/>
    <w:rsid w:val="00F92AAA"/>
    <w:rsid w:val="00F94244"/>
    <w:rsid w:val="00F948C5"/>
    <w:rsid w:val="00F94C6B"/>
    <w:rsid w:val="00F96AC0"/>
    <w:rsid w:val="00FA0B4D"/>
    <w:rsid w:val="00FA1EFC"/>
    <w:rsid w:val="00FA2656"/>
    <w:rsid w:val="00FA7AB6"/>
    <w:rsid w:val="00FB1544"/>
    <w:rsid w:val="00FB4992"/>
    <w:rsid w:val="00FB53A8"/>
    <w:rsid w:val="00FB6772"/>
    <w:rsid w:val="00FB7CBC"/>
    <w:rsid w:val="00FC45D8"/>
    <w:rsid w:val="00FC4BAC"/>
    <w:rsid w:val="00FC5F6E"/>
    <w:rsid w:val="00FC6618"/>
    <w:rsid w:val="00FE20D5"/>
    <w:rsid w:val="00FE224E"/>
    <w:rsid w:val="00FE2326"/>
    <w:rsid w:val="00FE4FAA"/>
    <w:rsid w:val="00FE62BE"/>
    <w:rsid w:val="00FF1ACE"/>
    <w:rsid w:val="00FF21CF"/>
    <w:rsid w:val="00FF356C"/>
    <w:rsid w:val="00FF5620"/>
    <w:rsid w:val="00FF68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2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2CharCharChar">
    <w:name w:val="Char2 Char Char Char"/>
    <w:basedOn w:val="a"/>
    <w:rsid w:val="00A052C3"/>
    <w:rPr>
      <w:szCs w:val="21"/>
    </w:rPr>
  </w:style>
  <w:style w:type="character" w:styleId="a3">
    <w:name w:val="Hyperlink"/>
    <w:basedOn w:val="a0"/>
    <w:rsid w:val="00DA1E16"/>
    <w:rPr>
      <w:color w:val="0000FF"/>
      <w:u w:val="single"/>
    </w:rPr>
  </w:style>
  <w:style w:type="paragraph" w:styleId="a4">
    <w:name w:val="header"/>
    <w:basedOn w:val="a"/>
    <w:rsid w:val="0000670E"/>
    <w:pPr>
      <w:pBdr>
        <w:bottom w:val="single" w:sz="6" w:space="1" w:color="auto"/>
      </w:pBdr>
      <w:tabs>
        <w:tab w:val="center" w:pos="4153"/>
        <w:tab w:val="right" w:pos="8306"/>
      </w:tabs>
      <w:snapToGrid w:val="0"/>
      <w:jc w:val="center"/>
    </w:pPr>
    <w:rPr>
      <w:sz w:val="18"/>
      <w:szCs w:val="18"/>
    </w:rPr>
  </w:style>
  <w:style w:type="paragraph" w:styleId="a5">
    <w:name w:val="footer"/>
    <w:basedOn w:val="a"/>
    <w:rsid w:val="0000670E"/>
    <w:pPr>
      <w:tabs>
        <w:tab w:val="center" w:pos="4153"/>
        <w:tab w:val="right" w:pos="8306"/>
      </w:tabs>
      <w:snapToGrid w:val="0"/>
      <w:jc w:val="left"/>
    </w:pPr>
    <w:rPr>
      <w:sz w:val="18"/>
      <w:szCs w:val="18"/>
    </w:rPr>
  </w:style>
  <w:style w:type="paragraph" w:customStyle="1" w:styleId="Char">
    <w:name w:val="Char"/>
    <w:basedOn w:val="a"/>
    <w:rsid w:val="0000670E"/>
  </w:style>
  <w:style w:type="paragraph" w:customStyle="1" w:styleId="reader-word-layerreader-word-s2-5">
    <w:name w:val="reader-word-layer reader-word-s2-5"/>
    <w:basedOn w:val="a"/>
    <w:rsid w:val="00D6132F"/>
    <w:pPr>
      <w:widowControl/>
      <w:spacing w:before="100" w:beforeAutospacing="1" w:after="100" w:afterAutospacing="1"/>
      <w:jc w:val="left"/>
    </w:pPr>
    <w:rPr>
      <w:rFonts w:ascii="宋体" w:hAnsi="宋体" w:cs="宋体"/>
      <w:kern w:val="0"/>
      <w:sz w:val="24"/>
    </w:rPr>
  </w:style>
  <w:style w:type="paragraph" w:customStyle="1" w:styleId="reader-word-layerreader-word-s2-0">
    <w:name w:val="reader-word-layer reader-word-s2-0"/>
    <w:basedOn w:val="a"/>
    <w:rsid w:val="00D6132F"/>
    <w:pPr>
      <w:widowControl/>
      <w:spacing w:before="100" w:beforeAutospacing="1" w:after="100" w:afterAutospacing="1"/>
      <w:jc w:val="left"/>
    </w:pPr>
    <w:rPr>
      <w:rFonts w:ascii="宋体" w:hAnsi="宋体" w:cs="宋体"/>
      <w:kern w:val="0"/>
      <w:sz w:val="24"/>
    </w:rPr>
  </w:style>
  <w:style w:type="paragraph" w:customStyle="1" w:styleId="reader-word-layerreader-word-s2-14">
    <w:name w:val="reader-word-layer reader-word-s2-14"/>
    <w:basedOn w:val="a"/>
    <w:rsid w:val="00D6132F"/>
    <w:pPr>
      <w:widowControl/>
      <w:spacing w:before="100" w:beforeAutospacing="1" w:after="100" w:afterAutospacing="1"/>
      <w:jc w:val="left"/>
    </w:pPr>
    <w:rPr>
      <w:rFonts w:ascii="宋体" w:hAnsi="宋体" w:cs="宋体"/>
      <w:kern w:val="0"/>
      <w:sz w:val="24"/>
    </w:rPr>
  </w:style>
  <w:style w:type="paragraph" w:customStyle="1" w:styleId="reader-word-layerreader-word-s2-15">
    <w:name w:val="reader-word-layer reader-word-s2-15"/>
    <w:basedOn w:val="a"/>
    <w:rsid w:val="00D6132F"/>
    <w:pPr>
      <w:widowControl/>
      <w:spacing w:before="100" w:beforeAutospacing="1" w:after="100" w:afterAutospacing="1"/>
      <w:jc w:val="left"/>
    </w:pPr>
    <w:rPr>
      <w:rFonts w:ascii="宋体" w:hAnsi="宋体" w:cs="宋体"/>
      <w:kern w:val="0"/>
      <w:sz w:val="24"/>
    </w:rPr>
  </w:style>
  <w:style w:type="paragraph" w:customStyle="1" w:styleId="reader-word-layerreader-word-s2-16">
    <w:name w:val="reader-word-layer reader-word-s2-16"/>
    <w:basedOn w:val="a"/>
    <w:rsid w:val="00D6132F"/>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D6132F"/>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BB1D52"/>
    <w:rPr>
      <w:sz w:val="18"/>
      <w:szCs w:val="18"/>
    </w:rPr>
  </w:style>
  <w:style w:type="paragraph" w:styleId="a7">
    <w:name w:val="Normal (Web)"/>
    <w:basedOn w:val="a"/>
    <w:uiPriority w:val="99"/>
    <w:rsid w:val="007F6A9B"/>
    <w:pPr>
      <w:widowControl/>
      <w:spacing w:before="100" w:beforeAutospacing="1" w:after="100" w:afterAutospacing="1"/>
      <w:jc w:val="left"/>
    </w:pPr>
    <w:rPr>
      <w:rFonts w:ascii="宋体" w:hAnsi="宋体" w:cs="宋体"/>
      <w:kern w:val="0"/>
      <w:sz w:val="24"/>
    </w:rPr>
  </w:style>
  <w:style w:type="table" w:styleId="a8">
    <w:name w:val="Table Grid"/>
    <w:basedOn w:val="a1"/>
    <w:rsid w:val="007874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9344BE"/>
  </w:style>
  <w:style w:type="paragraph" w:customStyle="1" w:styleId="Char0">
    <w:name w:val="Char"/>
    <w:basedOn w:val="a"/>
    <w:rsid w:val="00763383"/>
  </w:style>
  <w:style w:type="paragraph" w:styleId="aa">
    <w:name w:val="List Paragraph"/>
    <w:basedOn w:val="a"/>
    <w:uiPriority w:val="34"/>
    <w:qFormat/>
    <w:rsid w:val="00DC3CCF"/>
    <w:pPr>
      <w:ind w:firstLineChars="200" w:firstLine="420"/>
    </w:pPr>
  </w:style>
</w:styles>
</file>

<file path=word/webSettings.xml><?xml version="1.0" encoding="utf-8"?>
<w:webSettings xmlns:r="http://schemas.openxmlformats.org/officeDocument/2006/relationships" xmlns:w="http://schemas.openxmlformats.org/wordprocessingml/2006/main">
  <w:divs>
    <w:div w:id="204030085">
      <w:bodyDiv w:val="1"/>
      <w:marLeft w:val="0"/>
      <w:marRight w:val="0"/>
      <w:marTop w:val="0"/>
      <w:marBottom w:val="0"/>
      <w:divBdr>
        <w:top w:val="none" w:sz="0" w:space="0" w:color="auto"/>
        <w:left w:val="none" w:sz="0" w:space="0" w:color="auto"/>
        <w:bottom w:val="none" w:sz="0" w:space="0" w:color="auto"/>
        <w:right w:val="none" w:sz="0" w:space="0" w:color="auto"/>
      </w:divBdr>
    </w:div>
    <w:div w:id="264269189">
      <w:bodyDiv w:val="1"/>
      <w:marLeft w:val="0"/>
      <w:marRight w:val="0"/>
      <w:marTop w:val="0"/>
      <w:marBottom w:val="0"/>
      <w:divBdr>
        <w:top w:val="none" w:sz="0" w:space="0" w:color="auto"/>
        <w:left w:val="none" w:sz="0" w:space="0" w:color="auto"/>
        <w:bottom w:val="none" w:sz="0" w:space="0" w:color="auto"/>
        <w:right w:val="none" w:sz="0" w:space="0" w:color="auto"/>
      </w:divBdr>
      <w:divsChild>
        <w:div w:id="1570070799">
          <w:marLeft w:val="0"/>
          <w:marRight w:val="0"/>
          <w:marTop w:val="0"/>
          <w:marBottom w:val="0"/>
          <w:divBdr>
            <w:top w:val="none" w:sz="0" w:space="0" w:color="auto"/>
            <w:left w:val="none" w:sz="0" w:space="0" w:color="auto"/>
            <w:bottom w:val="none" w:sz="0" w:space="0" w:color="auto"/>
            <w:right w:val="none" w:sz="0" w:space="0" w:color="auto"/>
          </w:divBdr>
        </w:div>
      </w:divsChild>
    </w:div>
    <w:div w:id="494221705">
      <w:bodyDiv w:val="1"/>
      <w:marLeft w:val="0"/>
      <w:marRight w:val="0"/>
      <w:marTop w:val="0"/>
      <w:marBottom w:val="0"/>
      <w:divBdr>
        <w:top w:val="none" w:sz="0" w:space="0" w:color="auto"/>
        <w:left w:val="none" w:sz="0" w:space="0" w:color="auto"/>
        <w:bottom w:val="none" w:sz="0" w:space="0" w:color="auto"/>
        <w:right w:val="none" w:sz="0" w:space="0" w:color="auto"/>
      </w:divBdr>
    </w:div>
    <w:div w:id="813722604">
      <w:bodyDiv w:val="1"/>
      <w:marLeft w:val="0"/>
      <w:marRight w:val="0"/>
      <w:marTop w:val="100"/>
      <w:marBottom w:val="100"/>
      <w:divBdr>
        <w:top w:val="none" w:sz="0" w:space="0" w:color="auto"/>
        <w:left w:val="none" w:sz="0" w:space="0" w:color="auto"/>
        <w:bottom w:val="none" w:sz="0" w:space="0" w:color="auto"/>
        <w:right w:val="none" w:sz="0" w:space="0" w:color="auto"/>
      </w:divBdr>
      <w:divsChild>
        <w:div w:id="1389763474">
          <w:marLeft w:val="0"/>
          <w:marRight w:val="0"/>
          <w:marTop w:val="0"/>
          <w:marBottom w:val="0"/>
          <w:divBdr>
            <w:top w:val="none" w:sz="0" w:space="0" w:color="auto"/>
            <w:left w:val="none" w:sz="0" w:space="0" w:color="auto"/>
            <w:bottom w:val="none" w:sz="0" w:space="0" w:color="auto"/>
            <w:right w:val="none" w:sz="0" w:space="0" w:color="auto"/>
          </w:divBdr>
          <w:divsChild>
            <w:div w:id="671758372">
              <w:marLeft w:val="0"/>
              <w:marRight w:val="0"/>
              <w:marTop w:val="0"/>
              <w:marBottom w:val="0"/>
              <w:divBdr>
                <w:top w:val="none" w:sz="0" w:space="0" w:color="auto"/>
                <w:left w:val="none" w:sz="0" w:space="0" w:color="auto"/>
                <w:bottom w:val="none" w:sz="0" w:space="0" w:color="auto"/>
                <w:right w:val="none" w:sz="0" w:space="0" w:color="auto"/>
              </w:divBdr>
              <w:divsChild>
                <w:div w:id="668410380">
                  <w:marLeft w:val="0"/>
                  <w:marRight w:val="0"/>
                  <w:marTop w:val="0"/>
                  <w:marBottom w:val="0"/>
                  <w:divBdr>
                    <w:top w:val="none" w:sz="0" w:space="0" w:color="auto"/>
                    <w:left w:val="none" w:sz="0" w:space="0" w:color="auto"/>
                    <w:bottom w:val="none" w:sz="0" w:space="0" w:color="auto"/>
                    <w:right w:val="none" w:sz="0" w:space="0" w:color="auto"/>
                  </w:divBdr>
                  <w:divsChild>
                    <w:div w:id="1790590327">
                      <w:marLeft w:val="0"/>
                      <w:marRight w:val="0"/>
                      <w:marTop w:val="150"/>
                      <w:marBottom w:val="0"/>
                      <w:divBdr>
                        <w:top w:val="none" w:sz="0" w:space="0" w:color="auto"/>
                        <w:left w:val="none" w:sz="0" w:space="0" w:color="auto"/>
                        <w:bottom w:val="none" w:sz="0" w:space="0" w:color="auto"/>
                        <w:right w:val="none" w:sz="0" w:space="0" w:color="auto"/>
                      </w:divBdr>
                      <w:divsChild>
                        <w:div w:id="1292857585">
                          <w:marLeft w:val="0"/>
                          <w:marRight w:val="0"/>
                          <w:marTop w:val="0"/>
                          <w:marBottom w:val="0"/>
                          <w:divBdr>
                            <w:top w:val="none" w:sz="0" w:space="0" w:color="auto"/>
                            <w:left w:val="none" w:sz="0" w:space="0" w:color="auto"/>
                            <w:bottom w:val="none" w:sz="0" w:space="0" w:color="auto"/>
                            <w:right w:val="none" w:sz="0" w:space="0" w:color="auto"/>
                          </w:divBdr>
                          <w:divsChild>
                            <w:div w:id="74673158">
                              <w:marLeft w:val="0"/>
                              <w:marRight w:val="0"/>
                              <w:marTop w:val="0"/>
                              <w:marBottom w:val="0"/>
                              <w:divBdr>
                                <w:top w:val="none" w:sz="0" w:space="0" w:color="auto"/>
                                <w:left w:val="none" w:sz="0" w:space="0" w:color="auto"/>
                                <w:bottom w:val="none" w:sz="0" w:space="0" w:color="auto"/>
                                <w:right w:val="none" w:sz="0" w:space="0" w:color="auto"/>
                              </w:divBdr>
                              <w:divsChild>
                                <w:div w:id="586229002">
                                  <w:marLeft w:val="0"/>
                                  <w:marRight w:val="0"/>
                                  <w:marTop w:val="0"/>
                                  <w:marBottom w:val="0"/>
                                  <w:divBdr>
                                    <w:top w:val="none" w:sz="0" w:space="0" w:color="auto"/>
                                    <w:left w:val="none" w:sz="0" w:space="0" w:color="auto"/>
                                    <w:bottom w:val="none" w:sz="0" w:space="0" w:color="auto"/>
                                    <w:right w:val="none" w:sz="0" w:space="0" w:color="auto"/>
                                  </w:divBdr>
                                  <w:divsChild>
                                    <w:div w:id="2000232865">
                                      <w:marLeft w:val="0"/>
                                      <w:marRight w:val="0"/>
                                      <w:marTop w:val="0"/>
                                      <w:marBottom w:val="0"/>
                                      <w:divBdr>
                                        <w:top w:val="none" w:sz="0" w:space="0" w:color="auto"/>
                                        <w:left w:val="none" w:sz="0" w:space="0" w:color="auto"/>
                                        <w:bottom w:val="none" w:sz="0" w:space="0" w:color="auto"/>
                                        <w:right w:val="none" w:sz="0" w:space="0" w:color="auto"/>
                                      </w:divBdr>
                                      <w:divsChild>
                                        <w:div w:id="1854108500">
                                          <w:marLeft w:val="0"/>
                                          <w:marRight w:val="0"/>
                                          <w:marTop w:val="0"/>
                                          <w:marBottom w:val="0"/>
                                          <w:divBdr>
                                            <w:top w:val="none" w:sz="0" w:space="0" w:color="auto"/>
                                            <w:left w:val="none" w:sz="0" w:space="0" w:color="auto"/>
                                            <w:bottom w:val="none" w:sz="0" w:space="0" w:color="auto"/>
                                            <w:right w:val="none" w:sz="0" w:space="0" w:color="auto"/>
                                          </w:divBdr>
                                          <w:divsChild>
                                            <w:div w:id="1403674016">
                                              <w:marLeft w:val="0"/>
                                              <w:marRight w:val="0"/>
                                              <w:marTop w:val="0"/>
                                              <w:marBottom w:val="0"/>
                                              <w:divBdr>
                                                <w:top w:val="none" w:sz="0" w:space="0" w:color="auto"/>
                                                <w:left w:val="none" w:sz="0" w:space="0" w:color="auto"/>
                                                <w:bottom w:val="none" w:sz="0" w:space="0" w:color="auto"/>
                                                <w:right w:val="none" w:sz="0" w:space="0" w:color="auto"/>
                                              </w:divBdr>
                                              <w:divsChild>
                                                <w:div w:id="119692920">
                                                  <w:marLeft w:val="0"/>
                                                  <w:marRight w:val="0"/>
                                                  <w:marTop w:val="0"/>
                                                  <w:marBottom w:val="0"/>
                                                  <w:divBdr>
                                                    <w:top w:val="none" w:sz="0" w:space="0" w:color="auto"/>
                                                    <w:left w:val="none" w:sz="0" w:space="0" w:color="auto"/>
                                                    <w:bottom w:val="none" w:sz="0" w:space="0" w:color="auto"/>
                                                    <w:right w:val="none" w:sz="0" w:space="0" w:color="auto"/>
                                                  </w:divBdr>
                                                  <w:divsChild>
                                                    <w:div w:id="1004632163">
                                                      <w:marLeft w:val="0"/>
                                                      <w:marRight w:val="0"/>
                                                      <w:marTop w:val="0"/>
                                                      <w:marBottom w:val="0"/>
                                                      <w:divBdr>
                                                        <w:top w:val="none" w:sz="0" w:space="0" w:color="auto"/>
                                                        <w:left w:val="none" w:sz="0" w:space="0" w:color="auto"/>
                                                        <w:bottom w:val="none" w:sz="0" w:space="0" w:color="auto"/>
                                                        <w:right w:val="none" w:sz="0" w:space="0" w:color="auto"/>
                                                      </w:divBdr>
                                                      <w:divsChild>
                                                        <w:div w:id="1853646350">
                                                          <w:marLeft w:val="0"/>
                                                          <w:marRight w:val="0"/>
                                                          <w:marTop w:val="0"/>
                                                          <w:marBottom w:val="0"/>
                                                          <w:divBdr>
                                                            <w:top w:val="none" w:sz="0" w:space="0" w:color="auto"/>
                                                            <w:left w:val="none" w:sz="0" w:space="0" w:color="auto"/>
                                                            <w:bottom w:val="none" w:sz="0" w:space="0" w:color="auto"/>
                                                            <w:right w:val="none" w:sz="0" w:space="0" w:color="auto"/>
                                                          </w:divBdr>
                                                          <w:divsChild>
                                                            <w:div w:id="1522931933">
                                                              <w:marLeft w:val="0"/>
                                                              <w:marRight w:val="0"/>
                                                              <w:marTop w:val="0"/>
                                                              <w:marBottom w:val="0"/>
                                                              <w:divBdr>
                                                                <w:top w:val="none" w:sz="0" w:space="0" w:color="auto"/>
                                                                <w:left w:val="none" w:sz="0" w:space="0" w:color="auto"/>
                                                                <w:bottom w:val="none" w:sz="0" w:space="0" w:color="auto"/>
                                                                <w:right w:val="none" w:sz="0" w:space="0" w:color="auto"/>
                                                              </w:divBdr>
                                                              <w:divsChild>
                                                                <w:div w:id="1055273419">
                                                                  <w:marLeft w:val="0"/>
                                                                  <w:marRight w:val="0"/>
                                                                  <w:marTop w:val="0"/>
                                                                  <w:marBottom w:val="0"/>
                                                                  <w:divBdr>
                                                                    <w:top w:val="none" w:sz="0" w:space="0" w:color="auto"/>
                                                                    <w:left w:val="none" w:sz="0" w:space="0" w:color="auto"/>
                                                                    <w:bottom w:val="none" w:sz="0" w:space="0" w:color="auto"/>
                                                                    <w:right w:val="none" w:sz="0" w:space="0" w:color="auto"/>
                                                                  </w:divBdr>
                                                                  <w:divsChild>
                                                                    <w:div w:id="1347051869">
                                                                      <w:marLeft w:val="0"/>
                                                                      <w:marRight w:val="0"/>
                                                                      <w:marTop w:val="0"/>
                                                                      <w:marBottom w:val="0"/>
                                                                      <w:divBdr>
                                                                        <w:top w:val="none" w:sz="0" w:space="0" w:color="auto"/>
                                                                        <w:left w:val="none" w:sz="0" w:space="0" w:color="auto"/>
                                                                        <w:bottom w:val="none" w:sz="0" w:space="0" w:color="auto"/>
                                                                        <w:right w:val="none" w:sz="0" w:space="0" w:color="auto"/>
                                                                      </w:divBdr>
                                                                      <w:divsChild>
                                                                        <w:div w:id="1029068084">
                                                                          <w:marLeft w:val="0"/>
                                                                          <w:marRight w:val="0"/>
                                                                          <w:marTop w:val="0"/>
                                                                          <w:marBottom w:val="0"/>
                                                                          <w:divBdr>
                                                                            <w:top w:val="none" w:sz="0" w:space="0" w:color="auto"/>
                                                                            <w:left w:val="none" w:sz="0" w:space="0" w:color="auto"/>
                                                                            <w:bottom w:val="none" w:sz="0" w:space="0" w:color="auto"/>
                                                                            <w:right w:val="none" w:sz="0" w:space="0" w:color="auto"/>
                                                                          </w:divBdr>
                                                                          <w:divsChild>
                                                                            <w:div w:id="7949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239443">
      <w:bodyDiv w:val="1"/>
      <w:marLeft w:val="0"/>
      <w:marRight w:val="0"/>
      <w:marTop w:val="100"/>
      <w:marBottom w:val="100"/>
      <w:divBdr>
        <w:top w:val="none" w:sz="0" w:space="0" w:color="auto"/>
        <w:left w:val="none" w:sz="0" w:space="0" w:color="auto"/>
        <w:bottom w:val="none" w:sz="0" w:space="0" w:color="auto"/>
        <w:right w:val="none" w:sz="0" w:space="0" w:color="auto"/>
      </w:divBdr>
      <w:divsChild>
        <w:div w:id="1847750341">
          <w:marLeft w:val="0"/>
          <w:marRight w:val="0"/>
          <w:marTop w:val="0"/>
          <w:marBottom w:val="0"/>
          <w:divBdr>
            <w:top w:val="none" w:sz="0" w:space="0" w:color="auto"/>
            <w:left w:val="none" w:sz="0" w:space="0" w:color="auto"/>
            <w:bottom w:val="none" w:sz="0" w:space="0" w:color="auto"/>
            <w:right w:val="none" w:sz="0" w:space="0" w:color="auto"/>
          </w:divBdr>
          <w:divsChild>
            <w:div w:id="252976897">
              <w:marLeft w:val="0"/>
              <w:marRight w:val="0"/>
              <w:marTop w:val="0"/>
              <w:marBottom w:val="0"/>
              <w:divBdr>
                <w:top w:val="none" w:sz="0" w:space="0" w:color="auto"/>
                <w:left w:val="none" w:sz="0" w:space="0" w:color="auto"/>
                <w:bottom w:val="none" w:sz="0" w:space="0" w:color="auto"/>
                <w:right w:val="none" w:sz="0" w:space="0" w:color="auto"/>
              </w:divBdr>
              <w:divsChild>
                <w:div w:id="1587377971">
                  <w:marLeft w:val="0"/>
                  <w:marRight w:val="0"/>
                  <w:marTop w:val="0"/>
                  <w:marBottom w:val="0"/>
                  <w:divBdr>
                    <w:top w:val="none" w:sz="0" w:space="0" w:color="auto"/>
                    <w:left w:val="none" w:sz="0" w:space="0" w:color="auto"/>
                    <w:bottom w:val="none" w:sz="0" w:space="0" w:color="auto"/>
                    <w:right w:val="none" w:sz="0" w:space="0" w:color="auto"/>
                  </w:divBdr>
                  <w:divsChild>
                    <w:div w:id="1421292934">
                      <w:marLeft w:val="0"/>
                      <w:marRight w:val="0"/>
                      <w:marTop w:val="150"/>
                      <w:marBottom w:val="0"/>
                      <w:divBdr>
                        <w:top w:val="none" w:sz="0" w:space="0" w:color="auto"/>
                        <w:left w:val="none" w:sz="0" w:space="0" w:color="auto"/>
                        <w:bottom w:val="none" w:sz="0" w:space="0" w:color="auto"/>
                        <w:right w:val="none" w:sz="0" w:space="0" w:color="auto"/>
                      </w:divBdr>
                      <w:divsChild>
                        <w:div w:id="1625699340">
                          <w:marLeft w:val="0"/>
                          <w:marRight w:val="0"/>
                          <w:marTop w:val="0"/>
                          <w:marBottom w:val="0"/>
                          <w:divBdr>
                            <w:top w:val="none" w:sz="0" w:space="0" w:color="auto"/>
                            <w:left w:val="none" w:sz="0" w:space="0" w:color="auto"/>
                            <w:bottom w:val="none" w:sz="0" w:space="0" w:color="auto"/>
                            <w:right w:val="none" w:sz="0" w:space="0" w:color="auto"/>
                          </w:divBdr>
                          <w:divsChild>
                            <w:div w:id="1146775695">
                              <w:marLeft w:val="0"/>
                              <w:marRight w:val="0"/>
                              <w:marTop w:val="0"/>
                              <w:marBottom w:val="0"/>
                              <w:divBdr>
                                <w:top w:val="none" w:sz="0" w:space="0" w:color="auto"/>
                                <w:left w:val="none" w:sz="0" w:space="0" w:color="auto"/>
                                <w:bottom w:val="none" w:sz="0" w:space="0" w:color="auto"/>
                                <w:right w:val="none" w:sz="0" w:space="0" w:color="auto"/>
                              </w:divBdr>
                              <w:divsChild>
                                <w:div w:id="428552217">
                                  <w:marLeft w:val="0"/>
                                  <w:marRight w:val="0"/>
                                  <w:marTop w:val="0"/>
                                  <w:marBottom w:val="0"/>
                                  <w:divBdr>
                                    <w:top w:val="none" w:sz="0" w:space="0" w:color="auto"/>
                                    <w:left w:val="none" w:sz="0" w:space="0" w:color="auto"/>
                                    <w:bottom w:val="none" w:sz="0" w:space="0" w:color="auto"/>
                                    <w:right w:val="none" w:sz="0" w:space="0" w:color="auto"/>
                                  </w:divBdr>
                                  <w:divsChild>
                                    <w:div w:id="1787656755">
                                      <w:marLeft w:val="0"/>
                                      <w:marRight w:val="0"/>
                                      <w:marTop w:val="0"/>
                                      <w:marBottom w:val="0"/>
                                      <w:divBdr>
                                        <w:top w:val="none" w:sz="0" w:space="0" w:color="auto"/>
                                        <w:left w:val="none" w:sz="0" w:space="0" w:color="auto"/>
                                        <w:bottom w:val="none" w:sz="0" w:space="0" w:color="auto"/>
                                        <w:right w:val="none" w:sz="0" w:space="0" w:color="auto"/>
                                      </w:divBdr>
                                      <w:divsChild>
                                        <w:div w:id="749078551">
                                          <w:marLeft w:val="0"/>
                                          <w:marRight w:val="0"/>
                                          <w:marTop w:val="0"/>
                                          <w:marBottom w:val="0"/>
                                          <w:divBdr>
                                            <w:top w:val="none" w:sz="0" w:space="0" w:color="auto"/>
                                            <w:left w:val="none" w:sz="0" w:space="0" w:color="auto"/>
                                            <w:bottom w:val="none" w:sz="0" w:space="0" w:color="auto"/>
                                            <w:right w:val="none" w:sz="0" w:space="0" w:color="auto"/>
                                          </w:divBdr>
                                          <w:divsChild>
                                            <w:div w:id="2035690707">
                                              <w:marLeft w:val="0"/>
                                              <w:marRight w:val="0"/>
                                              <w:marTop w:val="0"/>
                                              <w:marBottom w:val="0"/>
                                              <w:divBdr>
                                                <w:top w:val="none" w:sz="0" w:space="0" w:color="auto"/>
                                                <w:left w:val="none" w:sz="0" w:space="0" w:color="auto"/>
                                                <w:bottom w:val="none" w:sz="0" w:space="0" w:color="auto"/>
                                                <w:right w:val="none" w:sz="0" w:space="0" w:color="auto"/>
                                              </w:divBdr>
                                              <w:divsChild>
                                                <w:div w:id="1356539906">
                                                  <w:marLeft w:val="0"/>
                                                  <w:marRight w:val="0"/>
                                                  <w:marTop w:val="0"/>
                                                  <w:marBottom w:val="0"/>
                                                  <w:divBdr>
                                                    <w:top w:val="none" w:sz="0" w:space="0" w:color="auto"/>
                                                    <w:left w:val="none" w:sz="0" w:space="0" w:color="auto"/>
                                                    <w:bottom w:val="none" w:sz="0" w:space="0" w:color="auto"/>
                                                    <w:right w:val="none" w:sz="0" w:space="0" w:color="auto"/>
                                                  </w:divBdr>
                                                  <w:divsChild>
                                                    <w:div w:id="976952197">
                                                      <w:marLeft w:val="0"/>
                                                      <w:marRight w:val="0"/>
                                                      <w:marTop w:val="0"/>
                                                      <w:marBottom w:val="0"/>
                                                      <w:divBdr>
                                                        <w:top w:val="none" w:sz="0" w:space="0" w:color="auto"/>
                                                        <w:left w:val="none" w:sz="0" w:space="0" w:color="auto"/>
                                                        <w:bottom w:val="none" w:sz="0" w:space="0" w:color="auto"/>
                                                        <w:right w:val="none" w:sz="0" w:space="0" w:color="auto"/>
                                                      </w:divBdr>
                                                      <w:divsChild>
                                                        <w:div w:id="436951498">
                                                          <w:marLeft w:val="0"/>
                                                          <w:marRight w:val="0"/>
                                                          <w:marTop w:val="0"/>
                                                          <w:marBottom w:val="0"/>
                                                          <w:divBdr>
                                                            <w:top w:val="none" w:sz="0" w:space="0" w:color="auto"/>
                                                            <w:left w:val="none" w:sz="0" w:space="0" w:color="auto"/>
                                                            <w:bottom w:val="none" w:sz="0" w:space="0" w:color="auto"/>
                                                            <w:right w:val="none" w:sz="0" w:space="0" w:color="auto"/>
                                                          </w:divBdr>
                                                          <w:divsChild>
                                                            <w:div w:id="1894080075">
                                                              <w:marLeft w:val="0"/>
                                                              <w:marRight w:val="0"/>
                                                              <w:marTop w:val="0"/>
                                                              <w:marBottom w:val="0"/>
                                                              <w:divBdr>
                                                                <w:top w:val="none" w:sz="0" w:space="0" w:color="auto"/>
                                                                <w:left w:val="none" w:sz="0" w:space="0" w:color="auto"/>
                                                                <w:bottom w:val="none" w:sz="0" w:space="0" w:color="auto"/>
                                                                <w:right w:val="none" w:sz="0" w:space="0" w:color="auto"/>
                                                              </w:divBdr>
                                                              <w:divsChild>
                                                                <w:div w:id="425226861">
                                                                  <w:marLeft w:val="0"/>
                                                                  <w:marRight w:val="0"/>
                                                                  <w:marTop w:val="0"/>
                                                                  <w:marBottom w:val="0"/>
                                                                  <w:divBdr>
                                                                    <w:top w:val="none" w:sz="0" w:space="0" w:color="auto"/>
                                                                    <w:left w:val="none" w:sz="0" w:space="0" w:color="auto"/>
                                                                    <w:bottom w:val="none" w:sz="0" w:space="0" w:color="auto"/>
                                                                    <w:right w:val="none" w:sz="0" w:space="0" w:color="auto"/>
                                                                  </w:divBdr>
                                                                  <w:divsChild>
                                                                    <w:div w:id="890578020">
                                                                      <w:marLeft w:val="0"/>
                                                                      <w:marRight w:val="0"/>
                                                                      <w:marTop w:val="0"/>
                                                                      <w:marBottom w:val="0"/>
                                                                      <w:divBdr>
                                                                        <w:top w:val="none" w:sz="0" w:space="0" w:color="auto"/>
                                                                        <w:left w:val="none" w:sz="0" w:space="0" w:color="auto"/>
                                                                        <w:bottom w:val="none" w:sz="0" w:space="0" w:color="auto"/>
                                                                        <w:right w:val="none" w:sz="0" w:space="0" w:color="auto"/>
                                                                      </w:divBdr>
                                                                      <w:divsChild>
                                                                        <w:div w:id="844439085">
                                                                          <w:marLeft w:val="0"/>
                                                                          <w:marRight w:val="0"/>
                                                                          <w:marTop w:val="0"/>
                                                                          <w:marBottom w:val="0"/>
                                                                          <w:divBdr>
                                                                            <w:top w:val="none" w:sz="0" w:space="0" w:color="auto"/>
                                                                            <w:left w:val="none" w:sz="0" w:space="0" w:color="auto"/>
                                                                            <w:bottom w:val="none" w:sz="0" w:space="0" w:color="auto"/>
                                                                            <w:right w:val="none" w:sz="0" w:space="0" w:color="auto"/>
                                                                          </w:divBdr>
                                                                          <w:divsChild>
                                                                            <w:div w:id="2789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971914">
      <w:bodyDiv w:val="1"/>
      <w:marLeft w:val="0"/>
      <w:marRight w:val="0"/>
      <w:marTop w:val="0"/>
      <w:marBottom w:val="0"/>
      <w:divBdr>
        <w:top w:val="none" w:sz="0" w:space="0" w:color="auto"/>
        <w:left w:val="none" w:sz="0" w:space="0" w:color="auto"/>
        <w:bottom w:val="none" w:sz="0" w:space="0" w:color="auto"/>
        <w:right w:val="none" w:sz="0" w:space="0" w:color="auto"/>
      </w:divBdr>
    </w:div>
    <w:div w:id="1282418687">
      <w:bodyDiv w:val="1"/>
      <w:marLeft w:val="0"/>
      <w:marRight w:val="0"/>
      <w:marTop w:val="0"/>
      <w:marBottom w:val="0"/>
      <w:divBdr>
        <w:top w:val="none" w:sz="0" w:space="0" w:color="auto"/>
        <w:left w:val="none" w:sz="0" w:space="0" w:color="auto"/>
        <w:bottom w:val="none" w:sz="0" w:space="0" w:color="auto"/>
        <w:right w:val="none" w:sz="0" w:space="0" w:color="auto"/>
      </w:divBdr>
    </w:div>
    <w:div w:id="1618945015">
      <w:bodyDiv w:val="1"/>
      <w:marLeft w:val="0"/>
      <w:marRight w:val="0"/>
      <w:marTop w:val="0"/>
      <w:marBottom w:val="0"/>
      <w:divBdr>
        <w:top w:val="none" w:sz="0" w:space="0" w:color="auto"/>
        <w:left w:val="none" w:sz="0" w:space="0" w:color="auto"/>
        <w:bottom w:val="none" w:sz="0" w:space="0" w:color="auto"/>
        <w:right w:val="none" w:sz="0" w:space="0" w:color="auto"/>
      </w:divBdr>
    </w:div>
    <w:div w:id="1716849928">
      <w:bodyDiv w:val="1"/>
      <w:marLeft w:val="0"/>
      <w:marRight w:val="0"/>
      <w:marTop w:val="100"/>
      <w:marBottom w:val="100"/>
      <w:divBdr>
        <w:top w:val="none" w:sz="0" w:space="0" w:color="auto"/>
        <w:left w:val="none" w:sz="0" w:space="0" w:color="auto"/>
        <w:bottom w:val="none" w:sz="0" w:space="0" w:color="auto"/>
        <w:right w:val="none" w:sz="0" w:space="0" w:color="auto"/>
      </w:divBdr>
      <w:divsChild>
        <w:div w:id="549657995">
          <w:marLeft w:val="0"/>
          <w:marRight w:val="0"/>
          <w:marTop w:val="0"/>
          <w:marBottom w:val="0"/>
          <w:divBdr>
            <w:top w:val="none" w:sz="0" w:space="0" w:color="auto"/>
            <w:left w:val="none" w:sz="0" w:space="0" w:color="auto"/>
            <w:bottom w:val="none" w:sz="0" w:space="0" w:color="auto"/>
            <w:right w:val="none" w:sz="0" w:space="0" w:color="auto"/>
          </w:divBdr>
          <w:divsChild>
            <w:div w:id="1604455629">
              <w:marLeft w:val="0"/>
              <w:marRight w:val="0"/>
              <w:marTop w:val="0"/>
              <w:marBottom w:val="0"/>
              <w:divBdr>
                <w:top w:val="none" w:sz="0" w:space="0" w:color="auto"/>
                <w:left w:val="none" w:sz="0" w:space="0" w:color="auto"/>
                <w:bottom w:val="none" w:sz="0" w:space="0" w:color="auto"/>
                <w:right w:val="none" w:sz="0" w:space="0" w:color="auto"/>
              </w:divBdr>
              <w:divsChild>
                <w:div w:id="604919710">
                  <w:marLeft w:val="0"/>
                  <w:marRight w:val="0"/>
                  <w:marTop w:val="0"/>
                  <w:marBottom w:val="0"/>
                  <w:divBdr>
                    <w:top w:val="none" w:sz="0" w:space="0" w:color="auto"/>
                    <w:left w:val="none" w:sz="0" w:space="0" w:color="auto"/>
                    <w:bottom w:val="none" w:sz="0" w:space="0" w:color="auto"/>
                    <w:right w:val="none" w:sz="0" w:space="0" w:color="auto"/>
                  </w:divBdr>
                  <w:divsChild>
                    <w:div w:id="810749981">
                      <w:marLeft w:val="0"/>
                      <w:marRight w:val="0"/>
                      <w:marTop w:val="150"/>
                      <w:marBottom w:val="0"/>
                      <w:divBdr>
                        <w:top w:val="none" w:sz="0" w:space="0" w:color="auto"/>
                        <w:left w:val="none" w:sz="0" w:space="0" w:color="auto"/>
                        <w:bottom w:val="none" w:sz="0" w:space="0" w:color="auto"/>
                        <w:right w:val="none" w:sz="0" w:space="0" w:color="auto"/>
                      </w:divBdr>
                      <w:divsChild>
                        <w:div w:id="2044598775">
                          <w:marLeft w:val="0"/>
                          <w:marRight w:val="0"/>
                          <w:marTop w:val="0"/>
                          <w:marBottom w:val="0"/>
                          <w:divBdr>
                            <w:top w:val="none" w:sz="0" w:space="0" w:color="auto"/>
                            <w:left w:val="none" w:sz="0" w:space="0" w:color="auto"/>
                            <w:bottom w:val="none" w:sz="0" w:space="0" w:color="auto"/>
                            <w:right w:val="none" w:sz="0" w:space="0" w:color="auto"/>
                          </w:divBdr>
                          <w:divsChild>
                            <w:div w:id="2047758448">
                              <w:marLeft w:val="0"/>
                              <w:marRight w:val="0"/>
                              <w:marTop w:val="0"/>
                              <w:marBottom w:val="0"/>
                              <w:divBdr>
                                <w:top w:val="none" w:sz="0" w:space="0" w:color="auto"/>
                                <w:left w:val="none" w:sz="0" w:space="0" w:color="auto"/>
                                <w:bottom w:val="none" w:sz="0" w:space="0" w:color="auto"/>
                                <w:right w:val="none" w:sz="0" w:space="0" w:color="auto"/>
                              </w:divBdr>
                              <w:divsChild>
                                <w:div w:id="704136383">
                                  <w:marLeft w:val="0"/>
                                  <w:marRight w:val="0"/>
                                  <w:marTop w:val="0"/>
                                  <w:marBottom w:val="0"/>
                                  <w:divBdr>
                                    <w:top w:val="none" w:sz="0" w:space="0" w:color="auto"/>
                                    <w:left w:val="none" w:sz="0" w:space="0" w:color="auto"/>
                                    <w:bottom w:val="none" w:sz="0" w:space="0" w:color="auto"/>
                                    <w:right w:val="none" w:sz="0" w:space="0" w:color="auto"/>
                                  </w:divBdr>
                                  <w:divsChild>
                                    <w:div w:id="330908174">
                                      <w:marLeft w:val="0"/>
                                      <w:marRight w:val="0"/>
                                      <w:marTop w:val="0"/>
                                      <w:marBottom w:val="0"/>
                                      <w:divBdr>
                                        <w:top w:val="none" w:sz="0" w:space="0" w:color="auto"/>
                                        <w:left w:val="none" w:sz="0" w:space="0" w:color="auto"/>
                                        <w:bottom w:val="none" w:sz="0" w:space="0" w:color="auto"/>
                                        <w:right w:val="none" w:sz="0" w:space="0" w:color="auto"/>
                                      </w:divBdr>
                                      <w:divsChild>
                                        <w:div w:id="1695230255">
                                          <w:marLeft w:val="0"/>
                                          <w:marRight w:val="0"/>
                                          <w:marTop w:val="0"/>
                                          <w:marBottom w:val="0"/>
                                          <w:divBdr>
                                            <w:top w:val="none" w:sz="0" w:space="0" w:color="auto"/>
                                            <w:left w:val="none" w:sz="0" w:space="0" w:color="auto"/>
                                            <w:bottom w:val="none" w:sz="0" w:space="0" w:color="auto"/>
                                            <w:right w:val="none" w:sz="0" w:space="0" w:color="auto"/>
                                          </w:divBdr>
                                          <w:divsChild>
                                            <w:div w:id="2118982580">
                                              <w:marLeft w:val="0"/>
                                              <w:marRight w:val="0"/>
                                              <w:marTop w:val="0"/>
                                              <w:marBottom w:val="0"/>
                                              <w:divBdr>
                                                <w:top w:val="none" w:sz="0" w:space="0" w:color="auto"/>
                                                <w:left w:val="none" w:sz="0" w:space="0" w:color="auto"/>
                                                <w:bottom w:val="none" w:sz="0" w:space="0" w:color="auto"/>
                                                <w:right w:val="none" w:sz="0" w:space="0" w:color="auto"/>
                                              </w:divBdr>
                                              <w:divsChild>
                                                <w:div w:id="672493586">
                                                  <w:marLeft w:val="0"/>
                                                  <w:marRight w:val="0"/>
                                                  <w:marTop w:val="0"/>
                                                  <w:marBottom w:val="0"/>
                                                  <w:divBdr>
                                                    <w:top w:val="none" w:sz="0" w:space="0" w:color="auto"/>
                                                    <w:left w:val="none" w:sz="0" w:space="0" w:color="auto"/>
                                                    <w:bottom w:val="none" w:sz="0" w:space="0" w:color="auto"/>
                                                    <w:right w:val="none" w:sz="0" w:space="0" w:color="auto"/>
                                                  </w:divBdr>
                                                  <w:divsChild>
                                                    <w:div w:id="726876896">
                                                      <w:marLeft w:val="0"/>
                                                      <w:marRight w:val="0"/>
                                                      <w:marTop w:val="0"/>
                                                      <w:marBottom w:val="0"/>
                                                      <w:divBdr>
                                                        <w:top w:val="none" w:sz="0" w:space="0" w:color="auto"/>
                                                        <w:left w:val="none" w:sz="0" w:space="0" w:color="auto"/>
                                                        <w:bottom w:val="none" w:sz="0" w:space="0" w:color="auto"/>
                                                        <w:right w:val="none" w:sz="0" w:space="0" w:color="auto"/>
                                                      </w:divBdr>
                                                      <w:divsChild>
                                                        <w:div w:id="1733498622">
                                                          <w:marLeft w:val="0"/>
                                                          <w:marRight w:val="0"/>
                                                          <w:marTop w:val="0"/>
                                                          <w:marBottom w:val="0"/>
                                                          <w:divBdr>
                                                            <w:top w:val="none" w:sz="0" w:space="0" w:color="auto"/>
                                                            <w:left w:val="none" w:sz="0" w:space="0" w:color="auto"/>
                                                            <w:bottom w:val="none" w:sz="0" w:space="0" w:color="auto"/>
                                                            <w:right w:val="none" w:sz="0" w:space="0" w:color="auto"/>
                                                          </w:divBdr>
                                                          <w:divsChild>
                                                            <w:div w:id="1837190038">
                                                              <w:marLeft w:val="0"/>
                                                              <w:marRight w:val="0"/>
                                                              <w:marTop w:val="0"/>
                                                              <w:marBottom w:val="0"/>
                                                              <w:divBdr>
                                                                <w:top w:val="none" w:sz="0" w:space="0" w:color="auto"/>
                                                                <w:left w:val="none" w:sz="0" w:space="0" w:color="auto"/>
                                                                <w:bottom w:val="none" w:sz="0" w:space="0" w:color="auto"/>
                                                                <w:right w:val="none" w:sz="0" w:space="0" w:color="auto"/>
                                                              </w:divBdr>
                                                              <w:divsChild>
                                                                <w:div w:id="1456875155">
                                                                  <w:marLeft w:val="0"/>
                                                                  <w:marRight w:val="0"/>
                                                                  <w:marTop w:val="0"/>
                                                                  <w:marBottom w:val="0"/>
                                                                  <w:divBdr>
                                                                    <w:top w:val="none" w:sz="0" w:space="0" w:color="auto"/>
                                                                    <w:left w:val="none" w:sz="0" w:space="0" w:color="auto"/>
                                                                    <w:bottom w:val="none" w:sz="0" w:space="0" w:color="auto"/>
                                                                    <w:right w:val="none" w:sz="0" w:space="0" w:color="auto"/>
                                                                  </w:divBdr>
                                                                  <w:divsChild>
                                                                    <w:div w:id="1867324153">
                                                                      <w:marLeft w:val="0"/>
                                                                      <w:marRight w:val="0"/>
                                                                      <w:marTop w:val="0"/>
                                                                      <w:marBottom w:val="0"/>
                                                                      <w:divBdr>
                                                                        <w:top w:val="none" w:sz="0" w:space="0" w:color="auto"/>
                                                                        <w:left w:val="none" w:sz="0" w:space="0" w:color="auto"/>
                                                                        <w:bottom w:val="none" w:sz="0" w:space="0" w:color="auto"/>
                                                                        <w:right w:val="none" w:sz="0" w:space="0" w:color="auto"/>
                                                                      </w:divBdr>
                                                                      <w:divsChild>
                                                                        <w:div w:id="258803562">
                                                                          <w:marLeft w:val="0"/>
                                                                          <w:marRight w:val="0"/>
                                                                          <w:marTop w:val="0"/>
                                                                          <w:marBottom w:val="0"/>
                                                                          <w:divBdr>
                                                                            <w:top w:val="none" w:sz="0" w:space="0" w:color="auto"/>
                                                                            <w:left w:val="none" w:sz="0" w:space="0" w:color="auto"/>
                                                                            <w:bottom w:val="none" w:sz="0" w:space="0" w:color="auto"/>
                                                                            <w:right w:val="none" w:sz="0" w:space="0" w:color="auto"/>
                                                                          </w:divBdr>
                                                                          <w:divsChild>
                                                                            <w:div w:id="10767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237604">
      <w:bodyDiv w:val="1"/>
      <w:marLeft w:val="0"/>
      <w:marRight w:val="0"/>
      <w:marTop w:val="0"/>
      <w:marBottom w:val="0"/>
      <w:divBdr>
        <w:top w:val="none" w:sz="0" w:space="0" w:color="auto"/>
        <w:left w:val="none" w:sz="0" w:space="0" w:color="auto"/>
        <w:bottom w:val="none" w:sz="0" w:space="0" w:color="auto"/>
        <w:right w:val="none" w:sz="0" w:space="0" w:color="auto"/>
      </w:divBdr>
      <w:divsChild>
        <w:div w:id="417486903">
          <w:marLeft w:val="0"/>
          <w:marRight w:val="0"/>
          <w:marTop w:val="100"/>
          <w:marBottom w:val="100"/>
          <w:divBdr>
            <w:top w:val="none" w:sz="0" w:space="0" w:color="auto"/>
            <w:left w:val="none" w:sz="0" w:space="0" w:color="auto"/>
            <w:bottom w:val="none" w:sz="0" w:space="0" w:color="auto"/>
            <w:right w:val="none" w:sz="0" w:space="0" w:color="auto"/>
          </w:divBdr>
          <w:divsChild>
            <w:div w:id="1913002013">
              <w:marLeft w:val="600"/>
              <w:marRight w:val="0"/>
              <w:marTop w:val="660"/>
              <w:marBottom w:val="0"/>
              <w:divBdr>
                <w:top w:val="none" w:sz="0" w:space="0" w:color="auto"/>
                <w:left w:val="none" w:sz="0" w:space="0" w:color="auto"/>
                <w:bottom w:val="none" w:sz="0" w:space="0" w:color="auto"/>
                <w:right w:val="none" w:sz="0" w:space="0" w:color="auto"/>
              </w:divBdr>
              <w:divsChild>
                <w:div w:id="1396583036">
                  <w:marLeft w:val="60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2878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2</Pages>
  <Words>183</Words>
  <Characters>1044</Characters>
  <Application>Microsoft Office Word</Application>
  <DocSecurity>0</DocSecurity>
  <Lines>8</Lines>
  <Paragraphs>2</Paragraphs>
  <ScaleCrop>false</ScaleCrop>
  <Company>www.xthome.org</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微软中国</dc:creator>
  <cp:lastModifiedBy>User</cp:lastModifiedBy>
  <cp:revision>111</cp:revision>
  <cp:lastPrinted>2016-03-14T01:32:00Z</cp:lastPrinted>
  <dcterms:created xsi:type="dcterms:W3CDTF">2016-03-09T00:55:00Z</dcterms:created>
  <dcterms:modified xsi:type="dcterms:W3CDTF">2016-04-22T02:06:00Z</dcterms:modified>
</cp:coreProperties>
</file>