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-360" w:leftChars="0" w:right="0" w:rightChars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2"/>
          <w:szCs w:val="32"/>
        </w:rPr>
        <w:t>20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2"/>
          <w:szCs w:val="32"/>
        </w:rPr>
        <w:t>届江苏德惠集团校招简章【惠才计划】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rPr>
          <w:rStyle w:val="6"/>
          <w:rFonts w:hint="eastAsia" w:ascii="微软雅黑" w:hAnsi="微软雅黑" w:eastAsia="微软雅黑" w:cs="微软雅黑"/>
          <w:i w:val="0"/>
          <w:caps w:val="0"/>
          <w:color w:val="373C62"/>
          <w:spacing w:val="0"/>
          <w:sz w:val="27"/>
          <w:szCs w:val="27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73C62"/>
          <w:spacing w:val="0"/>
          <w:sz w:val="27"/>
          <w:szCs w:val="27"/>
          <w:shd w:val="clear" w:fill="FFFFFF"/>
        </w:rPr>
        <w:t>一、集团介绍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德惠集团，卓越城市服务者，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国家</w:t>
      </w:r>
      <w:r>
        <w:rPr>
          <w:rFonts w:hint="eastAsia" w:ascii="微软雅黑" w:hAnsi="微软雅黑" w:eastAsia="微软雅黑" w:cs="微软雅黑"/>
          <w:sz w:val="24"/>
          <w:szCs w:val="32"/>
        </w:rPr>
        <w:t>优质诚信企业，城市建设集团（晟功建设——建筑工程施工总承包壹级资质、市政公用工程施工总承包壹级资质、江苏省第一批工程总承包试点企业；晟功筑工——省级建筑、市政装配式预制混凝土构件生产基地）；城市运营集团（德惠地产——房地产开发壹级资质，开发产品包含高端住宅、酒店公寓、商业综合体、文旅综合体等多个类型；德惠物业——物业服务壹级资质，服务于高端案场、住宅、写字楼、商业综合体等多种业态）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（详情请见集团官网或集团微信公众号）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德惠官网：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instrText xml:space="preserve"> HYPERLINK "http://www.jsdehui.com/"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www.jsdehui.com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官方微信公众号：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官方微信公众号：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drawing>
          <wp:inline distT="0" distB="0" distL="114300" distR="114300">
            <wp:extent cx="2600325" cy="2600325"/>
            <wp:effectExtent l="0" t="0" r="5715" b="5715"/>
            <wp:docPr id="2" name="图片 2" descr="40557fd096fd62ec659f9cdcf4ed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0557fd096fd62ec659f9cdcf4ed4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rPr>
          <w:rStyle w:val="6"/>
          <w:rFonts w:hint="eastAsia" w:ascii="微软雅黑" w:hAnsi="微软雅黑" w:eastAsia="微软雅黑" w:cs="微软雅黑"/>
          <w:i w:val="0"/>
          <w:caps w:val="0"/>
          <w:color w:val="373C62"/>
          <w:spacing w:val="0"/>
          <w:sz w:val="27"/>
          <w:szCs w:val="27"/>
          <w:shd w:val="clear" w:fill="FFFFFF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73C62"/>
          <w:spacing w:val="0"/>
          <w:sz w:val="27"/>
          <w:szCs w:val="27"/>
          <w:shd w:val="clear" w:fill="FFFFFF"/>
        </w:rPr>
        <w:t>招聘岗位</w:t>
      </w:r>
    </w:p>
    <w:tbl>
      <w:tblPr>
        <w:tblStyle w:val="4"/>
        <w:tblW w:w="8263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3408"/>
        <w:gridCol w:w="1031"/>
        <w:gridCol w:w="18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人事行政岗管培生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人力资源、工商管理、行政管理、汉语言文学等相关专业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企宣岗管培生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汉语言文学、视觉传达、媒体艺术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法务岗管培生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法学、法律等相关专业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工程岗管培生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工程管理、土木工程、建筑学等相关专业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成本岗管培生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工程管理、土木工程、工程造价等相关专业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财务岗管培生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财务管理、金融学、会计学、经济学等相关专业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营销策划岗管培生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市场营销、房地产经营管理、新闻传媒、汉语言文学等相关专业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平面设计岗管培生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平面设计、艺术设计、视觉传达、美学等相关专业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数据支撑岗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市场营销、房地产经营管理、计算机、汉语言文学等相关专业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营销岗管培生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市场营销、房地产经营管理等相关专业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信息岗管培生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计算机等相关专业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</w:tr>
    </w:tbl>
    <w:p>
      <w:pPr>
        <w:spacing w:line="360" w:lineRule="auto"/>
        <w:ind w:firstLine="0" w:firstLineChars="0"/>
        <w:jc w:val="left"/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27"/>
          <w:szCs w:val="27"/>
          <w:shd w:val="clear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73C62"/>
          <w:spacing w:val="0"/>
          <w:kern w:val="0"/>
          <w:sz w:val="27"/>
          <w:szCs w:val="27"/>
          <w:shd w:val="clear" w:fill="FFFFFF"/>
          <w:lang w:eastAsia="zh-CN" w:bidi="ar"/>
        </w:rPr>
        <w:t>三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73C62"/>
          <w:spacing w:val="0"/>
          <w:kern w:val="0"/>
          <w:sz w:val="27"/>
          <w:szCs w:val="27"/>
          <w:shd w:val="clear" w:fill="FFFFFF"/>
          <w:lang w:bidi="ar"/>
        </w:rPr>
        <w:t>、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27"/>
          <w:szCs w:val="27"/>
          <w:shd w:val="clear" w:fill="FFFFFF"/>
          <w:lang w:eastAsia="zh-CN" w:bidi="ar"/>
          <w14:textFill>
            <w14:solidFill>
              <w14:schemeClr w14:val="tx1"/>
            </w14:solidFill>
          </w14:textFill>
        </w:rPr>
        <w:t>管培生要求</w:t>
      </w:r>
    </w:p>
    <w:p>
      <w:pPr>
        <w:spacing w:line="360" w:lineRule="auto"/>
        <w:ind w:firstLine="0" w:firstLineChars="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u w:val="none"/>
          <w:shd w:val="clear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u w:val="none"/>
          <w:shd w:val="clear" w:fill="FFFFFF"/>
          <w:lang w:bidi="ar"/>
          <w14:textFill>
            <w14:solidFill>
              <w14:schemeClr w14:val="tx1"/>
            </w14:solidFill>
          </w14:textFill>
        </w:rPr>
        <w:t>基本要求：善良、正直、勤俭、好学。</w:t>
      </w:r>
    </w:p>
    <w:p>
      <w:pPr>
        <w:spacing w:line="360" w:lineRule="auto"/>
        <w:ind w:firstLine="0" w:firstLineChars="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u w:val="none"/>
          <w:shd w:val="clear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u w:val="none"/>
          <w:shd w:val="clear" w:fill="FFFFFF"/>
          <w:lang w:bidi="ar"/>
          <w14:textFill>
            <w14:solidFill>
              <w14:schemeClr w14:val="tx1"/>
            </w14:solidFill>
          </w14:textFill>
        </w:rPr>
        <w:t>专业素养：专业对口，具备一定的理论素养，并有持续学习提升的规划。</w:t>
      </w:r>
    </w:p>
    <w:p>
      <w:pPr>
        <w:spacing w:line="360" w:lineRule="auto"/>
        <w:ind w:right="-313" w:rightChars="-149" w:firstLine="0" w:firstLineChars="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u w:val="none"/>
          <w:shd w:val="clear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u w:val="none"/>
          <w:shd w:val="clear" w:fill="FFFFFF"/>
          <w:lang w:bidi="ar"/>
          <w14:textFill>
            <w14:solidFill>
              <w14:schemeClr w14:val="tx1"/>
            </w14:solidFill>
          </w14:textFill>
        </w:rPr>
        <w:t>职业素养：自律性强，有良好的职业形象，有一定的社团组织、社会实践经验。</w:t>
      </w:r>
    </w:p>
    <w:p>
      <w:pPr>
        <w:spacing w:line="360" w:lineRule="auto"/>
        <w:ind w:firstLine="0" w:firstLineChars="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u w:val="none"/>
          <w:shd w:val="clear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u w:val="none"/>
          <w:shd w:val="clear" w:fill="FFFFFF"/>
          <w:lang w:bidi="ar"/>
          <w14:textFill>
            <w14:solidFill>
              <w14:schemeClr w14:val="tx1"/>
            </w14:solidFill>
          </w14:textFill>
        </w:rPr>
        <w:t>通用能力：具备较好的语言表达能力、逻辑思维能力、团队协作能力。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73C62"/>
          <w:spacing w:val="0"/>
          <w:sz w:val="27"/>
          <w:szCs w:val="27"/>
          <w:shd w:val="clear" w:fill="FFFFFF"/>
          <w:lang w:eastAsia="zh-CN"/>
        </w:rPr>
        <w:t>四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73C62"/>
          <w:spacing w:val="0"/>
          <w:sz w:val="27"/>
          <w:szCs w:val="27"/>
          <w:shd w:val="clear" w:fill="FFFFFF"/>
        </w:rPr>
        <w:t>、职业通道发展机制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我们为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管培生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提供定制化培养及双导师辅导的发展路径，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管培生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可以结合自身情况选择合适的通道，专业和管理通道可同时进行。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从组织层面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对管培生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的职业发展进行合理规划，配合见习期管理培养方案，使每一位进入德惠实习的小伙伴都能迅速成长。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4843780" cy="3204210"/>
            <wp:effectExtent l="0" t="0" r="13970" b="152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3780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73C62"/>
          <w:spacing w:val="0"/>
          <w:sz w:val="27"/>
          <w:szCs w:val="27"/>
          <w:shd w:val="clear" w:fill="FFFFFF"/>
          <w:lang w:eastAsia="zh-CN"/>
        </w:rPr>
        <w:t>五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73C62"/>
          <w:spacing w:val="0"/>
          <w:sz w:val="27"/>
          <w:szCs w:val="27"/>
          <w:shd w:val="clear" w:fill="FFFFFF"/>
        </w:rPr>
        <w:t>、多种职类，自由轮岗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公司提倡内部轮岗，注重培养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全能型人才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，多种职类可根据员工自身意愿自由选择。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jc w:val="center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drawing>
          <wp:inline distT="0" distB="0" distL="114300" distR="114300">
            <wp:extent cx="3388360" cy="2859405"/>
            <wp:effectExtent l="0" t="0" r="10160" b="5715"/>
            <wp:docPr id="5" name="图片 5" descr="4dba1eeee5a4384a49c8b9025407f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dba1eeee5a4384a49c8b9025407fa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8360" cy="285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73C62"/>
          <w:spacing w:val="0"/>
          <w:sz w:val="27"/>
          <w:szCs w:val="27"/>
          <w:shd w:val="clear" w:fill="FFFFFF"/>
          <w:lang w:eastAsia="zh-CN"/>
        </w:rPr>
        <w:t>六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73C62"/>
          <w:spacing w:val="0"/>
          <w:sz w:val="27"/>
          <w:szCs w:val="27"/>
          <w:shd w:val="clear" w:fill="FFFFFF"/>
        </w:rPr>
        <w:t>、薪酬福利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1、薪资激励性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实行薪酬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正向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激励，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薪酬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构成为：基本工资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+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绩效奖金+补贴（+部分岗位提成）。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2、福利多样性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包括一年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多次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调薪、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绩效跳点、运动激励、学习激励、利润分配（合伙创业）、跟投（杠杆配资）、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五险一金、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提供食宿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、购房补贴、车辆补贴、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人才补贴、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节日福利、生日福利、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旅游、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完善的培训与晋升等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73C62"/>
          <w:spacing w:val="0"/>
          <w:sz w:val="27"/>
          <w:szCs w:val="27"/>
          <w:shd w:val="clear" w:fill="FFFFFF"/>
          <w:lang w:eastAsia="zh-CN"/>
        </w:rPr>
        <w:t>七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73C62"/>
          <w:spacing w:val="0"/>
          <w:sz w:val="27"/>
          <w:szCs w:val="27"/>
          <w:shd w:val="clear" w:fill="FFFFFF"/>
        </w:rPr>
        <w:t>、整体见习、培养、晋升计划</w:t>
      </w:r>
    </w:p>
    <w:tbl>
      <w:tblPr>
        <w:tblStyle w:val="4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6"/>
        <w:gridCol w:w="2857"/>
        <w:gridCol w:w="3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56" w:type="dxa"/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olor w:val="373C62"/>
                <w:sz w:val="28"/>
                <w:szCs w:val="28"/>
              </w:rPr>
              <w:t>发展阶段</w:t>
            </w:r>
          </w:p>
        </w:tc>
        <w:tc>
          <w:tcPr>
            <w:tcW w:w="2857" w:type="dxa"/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olor w:val="373C62"/>
                <w:sz w:val="28"/>
                <w:szCs w:val="28"/>
              </w:rPr>
              <w:t>职位安排</w:t>
            </w:r>
          </w:p>
        </w:tc>
        <w:tc>
          <w:tcPr>
            <w:tcW w:w="3422" w:type="dxa"/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olor w:val="373C62"/>
                <w:sz w:val="28"/>
                <w:szCs w:val="28"/>
              </w:rPr>
              <w:t>经历时间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856" w:type="dxa"/>
            <w:shd w:val="clear" w:color="auto" w:fill="D3DFEE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  <w:t>见习期</w:t>
            </w:r>
          </w:p>
        </w:tc>
        <w:tc>
          <w:tcPr>
            <w:tcW w:w="2857" w:type="dxa"/>
            <w:shd w:val="clear" w:color="auto" w:fill="D3DFEE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  <w:t>见习生</w:t>
            </w:r>
          </w:p>
        </w:tc>
        <w:tc>
          <w:tcPr>
            <w:tcW w:w="3422" w:type="dxa"/>
            <w:shd w:val="clear" w:color="auto" w:fill="D3DFEE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  <w:t>3个月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85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  <w:t>试用期</w:t>
            </w:r>
          </w:p>
        </w:tc>
        <w:tc>
          <w:tcPr>
            <w:tcW w:w="285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  <w:lang w:eastAsia="zh-CN"/>
              </w:rPr>
              <w:t>助理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  <w:t>级</w:t>
            </w:r>
          </w:p>
        </w:tc>
        <w:tc>
          <w:tcPr>
            <w:tcW w:w="342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  <w:t>3个月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856" w:type="dxa"/>
            <w:shd w:val="clear" w:color="auto" w:fill="D3DFEE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  <w:t>转正期</w:t>
            </w:r>
          </w:p>
        </w:tc>
        <w:tc>
          <w:tcPr>
            <w:tcW w:w="2857" w:type="dxa"/>
            <w:shd w:val="clear" w:color="auto" w:fill="D3DFEE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  <w:t>专员级</w:t>
            </w:r>
          </w:p>
        </w:tc>
        <w:tc>
          <w:tcPr>
            <w:tcW w:w="3422" w:type="dxa"/>
            <w:shd w:val="clear" w:color="auto" w:fill="D3DFEE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  <w:t>6-12个月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85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  <w:t>发展期</w:t>
            </w:r>
          </w:p>
        </w:tc>
        <w:tc>
          <w:tcPr>
            <w:tcW w:w="285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  <w:t>主管级以上</w:t>
            </w:r>
          </w:p>
        </w:tc>
        <w:tc>
          <w:tcPr>
            <w:tcW w:w="342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  <w:t>12个月以上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/>
        <w:rPr>
          <w:rStyle w:val="6"/>
          <w:rFonts w:hint="eastAsia" w:ascii="微软雅黑" w:hAnsi="微软雅黑" w:eastAsia="微软雅黑" w:cs="微软雅黑"/>
          <w:i w:val="0"/>
          <w:caps w:val="0"/>
          <w:color w:val="373C62"/>
          <w:spacing w:val="0"/>
          <w:sz w:val="27"/>
          <w:szCs w:val="27"/>
          <w:shd w:val="clear" w:fill="FFFFFF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73C62"/>
          <w:spacing w:val="0"/>
          <w:sz w:val="27"/>
          <w:szCs w:val="27"/>
          <w:shd w:val="clear" w:fill="FFFFFF"/>
          <w:lang w:eastAsia="zh-CN"/>
        </w:rPr>
        <w:drawing>
          <wp:inline distT="0" distB="0" distL="114300" distR="114300">
            <wp:extent cx="5266690" cy="4519295"/>
            <wp:effectExtent l="0" t="0" r="10160" b="14605"/>
            <wp:docPr id="3" name="图片 3" descr="156777918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67779181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51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73C62"/>
          <w:spacing w:val="0"/>
          <w:sz w:val="27"/>
          <w:szCs w:val="27"/>
          <w:shd w:val="clear" w:fill="FFFFFF"/>
          <w:lang w:eastAsia="zh-CN"/>
        </w:rPr>
        <w:t>八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73C62"/>
          <w:spacing w:val="0"/>
          <w:sz w:val="27"/>
          <w:szCs w:val="27"/>
          <w:shd w:val="clear" w:fill="FFFFFF"/>
        </w:rPr>
        <w:t>、见习期具体安排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第一阶段：新员工集中培训期（一周）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rPr>
          <w:rFonts w:hint="default" w:ascii="微软雅黑" w:hAnsi="微软雅黑" w:eastAsia="微软雅黑" w:cs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通用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能力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培训: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人事行政中心组织集团简介、规章制度、企业文化、集团战略、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商务礼仪、职场素养、执行力视频学习等通用能力培训，另有沙盘模拟、小组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PK、探索等趣味课程。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专业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能力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培训: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各条线负责人组织专业知识方面、业务流程等方面进行专业培训。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第二阶段：实地考察期（三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个月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rPr>
          <w:rFonts w:hint="eastAsia" w:ascii="微软雅黑" w:hAnsi="微软雅黑" w:eastAsia="微软雅黑" w:cs="微软雅黑"/>
          <w:color w:val="FF0000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实地学习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：</w:t>
      </w:r>
      <w:r>
        <w:rPr>
          <w:rStyle w:val="6"/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一线业务岗位学习，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了解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一线业务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岗位的基本工作流程、工作衔接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安排等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积累一线业务实战经验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第三阶段：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定岗定编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（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三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个月）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定岗培训：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根据实地学习考察体验、个人发展意向以及公司的实际需要，选择意向岗位进行定岗锻炼。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期间公司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实行双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导师制，为每一位新员工配备一名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导师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和一名专业导师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管理导师为所属条线高层领导，传授管理经验，从各方面关注新员工的成长情况；专业导师为所属部门负责人，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负责新员工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的工作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跟进、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专业知识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辅导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，关注新员工日常工作、生活等方方面面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双导师从多角度、全方面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指导新员工掌握基本工作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、操作方法、熟悉部门运作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等各项内容，为新员工后期发展打下良好基础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73C62"/>
          <w:spacing w:val="0"/>
          <w:sz w:val="27"/>
          <w:szCs w:val="27"/>
          <w:shd w:val="clear" w:fill="FFFFFF"/>
          <w:lang w:eastAsia="zh-CN"/>
        </w:rPr>
        <w:t>九、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73C62"/>
          <w:spacing w:val="0"/>
          <w:sz w:val="27"/>
          <w:szCs w:val="27"/>
          <w:shd w:val="clear" w:fill="FFFFFF"/>
        </w:rPr>
        <w:t>应聘渠道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1、直接参加学校组织的双选会，在德惠集团招聘展位现场投递简历。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2、通过江苏省91智慧就业平台所在学校站点投递简历。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3、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instrText xml:space="preserve"> HYPERLINK "mailto:%E7%9B%B4%E6%8E%A5%E5%B0%86%E7%AE%80%E5%8E%86%E6%8A%95%E9%80%92%E8%87%B3jsdehuizhaopin@163.com" </w:instrTex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直接将简历投递至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招聘邮箱：dehuihr@jsdehui.com。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4、扫描下方二维码，在线投递简历。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1798320" cy="1798320"/>
            <wp:effectExtent l="0" t="0" r="0" b="0"/>
            <wp:docPr id="7" name="图片 7" descr="9655678ce061c31a135d53f93b51a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655678ce061c31a135d53f93b51a3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73C62"/>
          <w:spacing w:val="0"/>
          <w:sz w:val="27"/>
          <w:szCs w:val="27"/>
          <w:shd w:val="clear" w:fill="FFFFFF"/>
          <w:lang w:eastAsia="zh-CN"/>
        </w:rPr>
        <w:t>十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73C62"/>
          <w:spacing w:val="0"/>
          <w:sz w:val="27"/>
          <w:szCs w:val="27"/>
          <w:shd w:val="clear" w:fill="FFFFFF"/>
        </w:rPr>
        <w:t>、公司地址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/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盐城总部：盐城市亭湖区鹤城路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8号江苏德惠集团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/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南京总部：南京市建邺区江东中路102万达广场A座20层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/>
        <w:rPr>
          <w:rFonts w:hint="default" w:ascii="Verdana" w:hAnsi="Verdana" w:cs="Verdana"/>
          <w:color w:val="666666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工作地点：南京、盐城、连云港、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淮安、徐州、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阜宁、安徽（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蚌埠）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、山东（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菏泽）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联系人：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集团人事经理—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许波晴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联系方式：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0515-8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8896088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招聘邮箱：dehuihr@jsdehui.com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DC5379"/>
    <w:multiLevelType w:val="singleLevel"/>
    <w:tmpl w:val="C4DC537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478DA"/>
    <w:rsid w:val="0009243D"/>
    <w:rsid w:val="00851AFC"/>
    <w:rsid w:val="0104069A"/>
    <w:rsid w:val="04887B9B"/>
    <w:rsid w:val="057435B6"/>
    <w:rsid w:val="0E1A6D10"/>
    <w:rsid w:val="10E478DA"/>
    <w:rsid w:val="141E7CC0"/>
    <w:rsid w:val="14201E5D"/>
    <w:rsid w:val="15741CA1"/>
    <w:rsid w:val="17C25208"/>
    <w:rsid w:val="1864768C"/>
    <w:rsid w:val="1B4A42CB"/>
    <w:rsid w:val="1DD706D8"/>
    <w:rsid w:val="1E0E09F7"/>
    <w:rsid w:val="1E8924AB"/>
    <w:rsid w:val="2405548B"/>
    <w:rsid w:val="25D903F2"/>
    <w:rsid w:val="277A0C22"/>
    <w:rsid w:val="2A4A1BD7"/>
    <w:rsid w:val="2AA50629"/>
    <w:rsid w:val="314E66A5"/>
    <w:rsid w:val="366F2703"/>
    <w:rsid w:val="36875EF8"/>
    <w:rsid w:val="36FF48A0"/>
    <w:rsid w:val="389F0F7A"/>
    <w:rsid w:val="3A4161EA"/>
    <w:rsid w:val="3A500D14"/>
    <w:rsid w:val="3C295622"/>
    <w:rsid w:val="3DF4021C"/>
    <w:rsid w:val="3FFD483C"/>
    <w:rsid w:val="41912559"/>
    <w:rsid w:val="41E71A5A"/>
    <w:rsid w:val="421F647E"/>
    <w:rsid w:val="44D46D8F"/>
    <w:rsid w:val="45346358"/>
    <w:rsid w:val="455366CB"/>
    <w:rsid w:val="45977F52"/>
    <w:rsid w:val="4A8A7F59"/>
    <w:rsid w:val="4BBD1279"/>
    <w:rsid w:val="4D0B2E9C"/>
    <w:rsid w:val="4FBB6BEC"/>
    <w:rsid w:val="50564E06"/>
    <w:rsid w:val="537658EE"/>
    <w:rsid w:val="56A625C0"/>
    <w:rsid w:val="5B053A8C"/>
    <w:rsid w:val="5BFD1D70"/>
    <w:rsid w:val="5C4D7309"/>
    <w:rsid w:val="5C9B4961"/>
    <w:rsid w:val="5DDB7C16"/>
    <w:rsid w:val="5DF42931"/>
    <w:rsid w:val="5E7B3DD0"/>
    <w:rsid w:val="61BA0684"/>
    <w:rsid w:val="62836C02"/>
    <w:rsid w:val="62F81E9E"/>
    <w:rsid w:val="63100006"/>
    <w:rsid w:val="65F40BE7"/>
    <w:rsid w:val="66D4097C"/>
    <w:rsid w:val="67491305"/>
    <w:rsid w:val="68A515A2"/>
    <w:rsid w:val="68FC1559"/>
    <w:rsid w:val="6AEE099A"/>
    <w:rsid w:val="6D017043"/>
    <w:rsid w:val="6DD663F0"/>
    <w:rsid w:val="6F5D3A42"/>
    <w:rsid w:val="6FB55592"/>
    <w:rsid w:val="711D1F9B"/>
    <w:rsid w:val="75453DC3"/>
    <w:rsid w:val="76D51F32"/>
    <w:rsid w:val="78842B41"/>
    <w:rsid w:val="7910440A"/>
    <w:rsid w:val="7A89643F"/>
    <w:rsid w:val="7D5D5973"/>
    <w:rsid w:val="7EF0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2019-09-06T07:26:00Z</dcterms:created>
  <dc:creator>∝゛Agoni°</dc:creator>
  <cp:lastModifiedBy>M</cp:lastModifiedBy>
  <dcterms:modified xsi:type="dcterms:W3CDTF">2021-09-11T11:47:28Z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06DA78CF5C70441DA85EDBEE0D5E1EC3</vt:lpwstr>
  </property>
</Properties>
</file>